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FD8" w:rsidRDefault="00447D0F" w:rsidP="009A7AE4">
      <w:pPr>
        <w:rPr>
          <w:rFonts w:ascii="Arial" w:hAnsi="Arial" w:cs="Arial"/>
          <w:color w:val="1F497D"/>
          <w:sz w:val="28"/>
          <w:szCs w:val="28"/>
        </w:rPr>
      </w:pPr>
      <w:r w:rsidRPr="00447D0F">
        <w:rPr>
          <w:rFonts w:ascii="Arial" w:hAnsi="Arial" w:cs="Arial"/>
          <w:noProof/>
          <w:color w:val="1F497D"/>
          <w:sz w:val="28"/>
          <w:szCs w:val="28"/>
        </w:rPr>
        <w:drawing>
          <wp:inline distT="0" distB="0" distL="0" distR="0">
            <wp:extent cx="2448272" cy="792773"/>
            <wp:effectExtent l="19050" t="0" r="9178" b="0"/>
            <wp:docPr id="1" name="Picture 1" descr="MAVLogo.gif"/>
            <wp:cNvGraphicFramePr/>
            <a:graphic xmlns:a="http://schemas.openxmlformats.org/drawingml/2006/main">
              <a:graphicData uri="http://schemas.openxmlformats.org/drawingml/2006/picture">
                <pic:pic xmlns:pic="http://schemas.openxmlformats.org/drawingml/2006/picture">
                  <pic:nvPicPr>
                    <pic:cNvPr id="5" name="Picture 4" descr="MAVLogo.gif"/>
                    <pic:cNvPicPr>
                      <a:picLocks noChangeAspect="1"/>
                    </pic:cNvPicPr>
                  </pic:nvPicPr>
                  <pic:blipFill>
                    <a:blip r:embed="rId5" cstate="print"/>
                    <a:stretch>
                      <a:fillRect/>
                    </a:stretch>
                  </pic:blipFill>
                  <pic:spPr>
                    <a:xfrm>
                      <a:off x="0" y="0"/>
                      <a:ext cx="2448272" cy="792773"/>
                    </a:xfrm>
                    <a:prstGeom prst="rect">
                      <a:avLst/>
                    </a:prstGeom>
                  </pic:spPr>
                </pic:pic>
              </a:graphicData>
            </a:graphic>
          </wp:inline>
        </w:drawing>
      </w:r>
    </w:p>
    <w:p w:rsidR="00447D0F" w:rsidRDefault="00447D0F" w:rsidP="00447D0F">
      <w:pPr>
        <w:jc w:val="center"/>
        <w:rPr>
          <w:rFonts w:ascii="Arial" w:hAnsi="Arial" w:cs="Arial"/>
          <w:color w:val="1F497D"/>
          <w:sz w:val="28"/>
          <w:szCs w:val="28"/>
        </w:rPr>
      </w:pPr>
    </w:p>
    <w:p w:rsidR="00447D0F" w:rsidRDefault="00447D0F" w:rsidP="00447D0F">
      <w:pPr>
        <w:jc w:val="center"/>
        <w:rPr>
          <w:rFonts w:ascii="Arial" w:hAnsi="Arial" w:cs="Arial"/>
          <w:color w:val="1F497D"/>
          <w:sz w:val="28"/>
          <w:szCs w:val="28"/>
        </w:rPr>
      </w:pPr>
    </w:p>
    <w:p w:rsidR="00447D0F" w:rsidRPr="003C477C" w:rsidRDefault="00D25924" w:rsidP="00447D0F">
      <w:pPr>
        <w:jc w:val="center"/>
        <w:rPr>
          <w:rFonts w:ascii="Arial" w:hAnsi="Arial" w:cs="Arial"/>
          <w:b/>
          <w:color w:val="1F497D"/>
          <w:sz w:val="32"/>
          <w:szCs w:val="32"/>
        </w:rPr>
      </w:pPr>
      <w:r>
        <w:rPr>
          <w:rFonts w:ascii="Arial" w:hAnsi="Arial" w:cs="Arial"/>
          <w:b/>
          <w:color w:val="1F497D"/>
          <w:sz w:val="32"/>
          <w:szCs w:val="32"/>
        </w:rPr>
        <w:t>ECM Step Program</w:t>
      </w:r>
      <w:r w:rsidR="006E44AD">
        <w:rPr>
          <w:rFonts w:ascii="Arial" w:hAnsi="Arial" w:cs="Arial"/>
          <w:b/>
          <w:color w:val="1F497D"/>
          <w:sz w:val="32"/>
          <w:szCs w:val="32"/>
        </w:rPr>
        <w:t xml:space="preserve"> Committee</w:t>
      </w:r>
    </w:p>
    <w:p w:rsidR="00447D0F" w:rsidRDefault="00447D0F" w:rsidP="00447D0F">
      <w:pPr>
        <w:jc w:val="center"/>
        <w:rPr>
          <w:rFonts w:ascii="Arial" w:hAnsi="Arial" w:cs="Arial"/>
          <w:color w:val="1F497D"/>
          <w:sz w:val="28"/>
          <w:szCs w:val="28"/>
        </w:rPr>
      </w:pPr>
    </w:p>
    <w:p w:rsidR="00447D0F" w:rsidRDefault="00D25924" w:rsidP="00447D0F">
      <w:pPr>
        <w:jc w:val="center"/>
        <w:rPr>
          <w:rFonts w:ascii="Arial" w:hAnsi="Arial" w:cs="Arial"/>
          <w:color w:val="1F497D"/>
          <w:sz w:val="28"/>
          <w:szCs w:val="28"/>
        </w:rPr>
      </w:pPr>
      <w:r>
        <w:rPr>
          <w:rFonts w:ascii="Arial" w:hAnsi="Arial" w:cs="Arial"/>
          <w:color w:val="1F497D"/>
          <w:sz w:val="28"/>
          <w:szCs w:val="28"/>
        </w:rPr>
        <w:t>Level 11, 60 Collins Street, MELBOURNE</w:t>
      </w:r>
    </w:p>
    <w:p w:rsidR="006E44AD" w:rsidRDefault="006E44AD" w:rsidP="00447D0F">
      <w:pPr>
        <w:jc w:val="center"/>
        <w:rPr>
          <w:rFonts w:ascii="Arial" w:hAnsi="Arial" w:cs="Arial"/>
          <w:color w:val="1F497D"/>
          <w:sz w:val="28"/>
          <w:szCs w:val="28"/>
        </w:rPr>
      </w:pPr>
    </w:p>
    <w:p w:rsidR="00447D0F" w:rsidRDefault="006E44AD" w:rsidP="00447D0F">
      <w:pPr>
        <w:jc w:val="center"/>
        <w:rPr>
          <w:rFonts w:ascii="Arial" w:hAnsi="Arial" w:cs="Arial"/>
          <w:color w:val="1F497D"/>
          <w:sz w:val="28"/>
          <w:szCs w:val="28"/>
        </w:rPr>
      </w:pPr>
      <w:r>
        <w:rPr>
          <w:rFonts w:ascii="Arial" w:hAnsi="Arial" w:cs="Arial"/>
          <w:color w:val="1F497D"/>
          <w:sz w:val="28"/>
          <w:szCs w:val="28"/>
        </w:rPr>
        <w:t>10.0</w:t>
      </w:r>
      <w:r w:rsidR="00447D0F">
        <w:rPr>
          <w:rFonts w:ascii="Arial" w:hAnsi="Arial" w:cs="Arial"/>
          <w:color w:val="1F497D"/>
          <w:sz w:val="28"/>
          <w:szCs w:val="28"/>
        </w:rPr>
        <w:t>0am</w:t>
      </w:r>
      <w:r w:rsidR="00B62EA9">
        <w:rPr>
          <w:rFonts w:ascii="Arial" w:hAnsi="Arial" w:cs="Arial"/>
          <w:color w:val="1F497D"/>
          <w:sz w:val="28"/>
          <w:szCs w:val="28"/>
        </w:rPr>
        <w:t xml:space="preserve"> – 3.30</w:t>
      </w:r>
      <w:r w:rsidR="00D25924">
        <w:rPr>
          <w:rFonts w:ascii="Arial" w:hAnsi="Arial" w:cs="Arial"/>
          <w:color w:val="1F497D"/>
          <w:sz w:val="28"/>
          <w:szCs w:val="28"/>
        </w:rPr>
        <w:t>pm 7</w:t>
      </w:r>
      <w:r w:rsidR="00447D0F" w:rsidRPr="00447D0F">
        <w:rPr>
          <w:rFonts w:ascii="Arial" w:hAnsi="Arial" w:cs="Arial"/>
          <w:color w:val="1F497D"/>
          <w:sz w:val="28"/>
          <w:szCs w:val="28"/>
          <w:vertAlign w:val="superscript"/>
        </w:rPr>
        <w:t>th</w:t>
      </w:r>
      <w:r w:rsidR="00447D0F">
        <w:rPr>
          <w:rFonts w:ascii="Arial" w:hAnsi="Arial" w:cs="Arial"/>
          <w:color w:val="1F497D"/>
          <w:sz w:val="28"/>
          <w:szCs w:val="28"/>
        </w:rPr>
        <w:t xml:space="preserve"> </w:t>
      </w:r>
      <w:r>
        <w:rPr>
          <w:rFonts w:ascii="Arial" w:hAnsi="Arial" w:cs="Arial"/>
          <w:color w:val="1F497D"/>
          <w:sz w:val="28"/>
          <w:szCs w:val="28"/>
        </w:rPr>
        <w:t>Dec</w:t>
      </w:r>
      <w:r w:rsidR="00D25924">
        <w:rPr>
          <w:rFonts w:ascii="Arial" w:hAnsi="Arial" w:cs="Arial"/>
          <w:color w:val="1F497D"/>
          <w:sz w:val="28"/>
          <w:szCs w:val="28"/>
        </w:rPr>
        <w:t xml:space="preserve"> 2012</w:t>
      </w:r>
    </w:p>
    <w:p w:rsidR="00447D0F" w:rsidRPr="00447D0F" w:rsidRDefault="00B62EA9" w:rsidP="00447D0F">
      <w:pPr>
        <w:jc w:val="center"/>
        <w:rPr>
          <w:rFonts w:ascii="Arial" w:hAnsi="Arial" w:cs="Arial"/>
          <w:b/>
          <w:color w:val="1F497D"/>
          <w:sz w:val="32"/>
          <w:szCs w:val="32"/>
        </w:rPr>
      </w:pPr>
      <w:r>
        <w:rPr>
          <w:rFonts w:ascii="Arial" w:hAnsi="Arial" w:cs="Arial"/>
          <w:b/>
          <w:color w:val="1F497D"/>
          <w:sz w:val="32"/>
          <w:szCs w:val="32"/>
        </w:rPr>
        <w:t>Minutes</w:t>
      </w:r>
    </w:p>
    <w:tbl>
      <w:tblPr>
        <w:tblStyle w:val="TableGrid"/>
        <w:tblW w:w="0" w:type="auto"/>
        <w:tblLook w:val="04A0"/>
      </w:tblPr>
      <w:tblGrid>
        <w:gridCol w:w="2310"/>
        <w:gridCol w:w="2311"/>
        <w:gridCol w:w="2310"/>
        <w:gridCol w:w="2311"/>
      </w:tblGrid>
      <w:tr w:rsidR="00C64D02" w:rsidRPr="00C64D02" w:rsidTr="0004012A">
        <w:tc>
          <w:tcPr>
            <w:tcW w:w="9242" w:type="dxa"/>
            <w:gridSpan w:val="4"/>
          </w:tcPr>
          <w:p w:rsidR="00C64D02" w:rsidRDefault="00C64D02" w:rsidP="0004012A">
            <w:pPr>
              <w:autoSpaceDE w:val="0"/>
              <w:autoSpaceDN w:val="0"/>
              <w:rPr>
                <w:rFonts w:ascii="Arial" w:hAnsi="Arial" w:cs="Arial"/>
                <w:b/>
                <w:color w:val="1F497D" w:themeColor="text2"/>
                <w:sz w:val="24"/>
                <w:szCs w:val="24"/>
              </w:rPr>
            </w:pPr>
            <w:r w:rsidRPr="00C64D02">
              <w:rPr>
                <w:rFonts w:ascii="Arial" w:hAnsi="Arial" w:cs="Arial"/>
                <w:b/>
                <w:color w:val="1F497D" w:themeColor="text2"/>
                <w:sz w:val="24"/>
                <w:szCs w:val="24"/>
              </w:rPr>
              <w:t>Present:</w:t>
            </w:r>
          </w:p>
          <w:p w:rsidR="00C64D02" w:rsidRPr="00C64D02" w:rsidRDefault="00C64D02" w:rsidP="0004012A">
            <w:pPr>
              <w:autoSpaceDE w:val="0"/>
              <w:autoSpaceDN w:val="0"/>
              <w:rPr>
                <w:rFonts w:ascii="Arial" w:hAnsi="Arial" w:cs="Arial"/>
                <w:b/>
                <w:color w:val="1F497D" w:themeColor="text2"/>
                <w:sz w:val="24"/>
                <w:szCs w:val="24"/>
              </w:rPr>
            </w:pPr>
          </w:p>
        </w:tc>
      </w:tr>
      <w:tr w:rsidR="00C64D02" w:rsidRPr="00B40DD5" w:rsidTr="0004012A">
        <w:tc>
          <w:tcPr>
            <w:tcW w:w="4621" w:type="dxa"/>
            <w:gridSpan w:val="2"/>
          </w:tcPr>
          <w:p w:rsidR="00C64D02" w:rsidRPr="00B40DD5" w:rsidRDefault="00C64D02" w:rsidP="00D25924">
            <w:p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 xml:space="preserve">Tim Newbegin </w:t>
            </w:r>
            <w:r>
              <w:rPr>
                <w:rFonts w:ascii="Arial" w:hAnsi="Arial" w:cs="Arial"/>
                <w:color w:val="1F497D" w:themeColor="text2"/>
                <w:sz w:val="20"/>
                <w:szCs w:val="20"/>
              </w:rPr>
              <w:t>–</w:t>
            </w:r>
            <w:r w:rsidRPr="00B40DD5">
              <w:rPr>
                <w:rFonts w:ascii="Arial" w:hAnsi="Arial" w:cs="Arial"/>
                <w:color w:val="1F497D" w:themeColor="text2"/>
                <w:sz w:val="20"/>
                <w:szCs w:val="20"/>
              </w:rPr>
              <w:t xml:space="preserve"> Chair</w:t>
            </w:r>
            <w:r>
              <w:rPr>
                <w:rFonts w:ascii="Arial" w:hAnsi="Arial" w:cs="Arial"/>
                <w:color w:val="1F497D" w:themeColor="text2"/>
                <w:sz w:val="20"/>
                <w:szCs w:val="20"/>
              </w:rPr>
              <w:t xml:space="preserve"> – Cardinia Council (Chair)</w:t>
            </w:r>
          </w:p>
        </w:tc>
        <w:tc>
          <w:tcPr>
            <w:tcW w:w="4621" w:type="dxa"/>
            <w:gridSpan w:val="2"/>
          </w:tcPr>
          <w:p w:rsidR="00C64D02" w:rsidRPr="00B40DD5" w:rsidRDefault="00C64D02" w:rsidP="00D25924">
            <w:p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 xml:space="preserve">Ruth Edge </w:t>
            </w:r>
            <w:r>
              <w:rPr>
                <w:rFonts w:ascii="Arial" w:hAnsi="Arial" w:cs="Arial"/>
                <w:color w:val="1F497D" w:themeColor="text2"/>
                <w:sz w:val="20"/>
                <w:szCs w:val="20"/>
              </w:rPr>
              <w:t>–</w:t>
            </w:r>
            <w:r w:rsidRPr="00B40DD5">
              <w:rPr>
                <w:rFonts w:ascii="Arial" w:hAnsi="Arial" w:cs="Arial"/>
                <w:color w:val="1F497D" w:themeColor="text2"/>
                <w:sz w:val="20"/>
                <w:szCs w:val="20"/>
              </w:rPr>
              <w:t xml:space="preserve"> </w:t>
            </w:r>
            <w:r>
              <w:rPr>
                <w:rFonts w:ascii="Arial" w:hAnsi="Arial" w:cs="Arial"/>
                <w:color w:val="1F497D" w:themeColor="text2"/>
                <w:sz w:val="20"/>
                <w:szCs w:val="20"/>
              </w:rPr>
              <w:t>Yarra Ranges Council (Secretary)</w:t>
            </w:r>
          </w:p>
        </w:tc>
      </w:tr>
      <w:tr w:rsidR="00C64D02" w:rsidRPr="00B40DD5" w:rsidTr="00C64D02">
        <w:tc>
          <w:tcPr>
            <w:tcW w:w="2310" w:type="dxa"/>
          </w:tcPr>
          <w:p w:rsidR="00C64D02" w:rsidRPr="00B40DD5" w:rsidRDefault="00C64D02" w:rsidP="00D25924">
            <w:p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Sandra Bower – Grace Records Management</w:t>
            </w:r>
          </w:p>
        </w:tc>
        <w:tc>
          <w:tcPr>
            <w:tcW w:w="2311" w:type="dxa"/>
          </w:tcPr>
          <w:p w:rsidR="00C64D02" w:rsidRPr="00B40DD5" w:rsidRDefault="00C64D02" w:rsidP="00D25924">
            <w:p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Kristy Searle – Grace Records Management</w:t>
            </w:r>
          </w:p>
        </w:tc>
        <w:tc>
          <w:tcPr>
            <w:tcW w:w="2310" w:type="dxa"/>
          </w:tcPr>
          <w:p w:rsidR="00C64D02" w:rsidRPr="00B40DD5" w:rsidRDefault="00C64D02" w:rsidP="00D25924">
            <w:p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 xml:space="preserve">Veronica Tancredi – </w:t>
            </w:r>
            <w:proofErr w:type="spellStart"/>
            <w:r w:rsidRPr="00B40DD5">
              <w:rPr>
                <w:rFonts w:ascii="Arial" w:hAnsi="Arial" w:cs="Arial"/>
                <w:color w:val="1F497D" w:themeColor="text2"/>
                <w:sz w:val="20"/>
                <w:szCs w:val="20"/>
              </w:rPr>
              <w:t>Maribynong</w:t>
            </w:r>
            <w:proofErr w:type="spellEnd"/>
            <w:r w:rsidRPr="00B40DD5">
              <w:rPr>
                <w:rFonts w:ascii="Arial" w:hAnsi="Arial" w:cs="Arial"/>
                <w:color w:val="1F497D" w:themeColor="text2"/>
                <w:sz w:val="20"/>
                <w:szCs w:val="20"/>
              </w:rPr>
              <w:t xml:space="preserve"> Council</w:t>
            </w:r>
          </w:p>
        </w:tc>
        <w:tc>
          <w:tcPr>
            <w:tcW w:w="2311" w:type="dxa"/>
          </w:tcPr>
          <w:p w:rsidR="00C64D02" w:rsidRPr="00B40DD5" w:rsidRDefault="00C64D02" w:rsidP="00D25924">
            <w:pPr>
              <w:autoSpaceDE w:val="0"/>
              <w:autoSpaceDN w:val="0"/>
              <w:rPr>
                <w:rFonts w:ascii="Arial" w:hAnsi="Arial" w:cs="Arial"/>
                <w:color w:val="1F497D" w:themeColor="text2"/>
                <w:sz w:val="20"/>
                <w:szCs w:val="20"/>
              </w:rPr>
            </w:pPr>
            <w:r>
              <w:rPr>
                <w:rFonts w:ascii="Arial" w:hAnsi="Arial" w:cs="Arial"/>
                <w:color w:val="1F497D" w:themeColor="text2"/>
                <w:sz w:val="20"/>
                <w:szCs w:val="20"/>
              </w:rPr>
              <w:t>Leanne Wegrzyn – Murrindindi Shire</w:t>
            </w:r>
          </w:p>
        </w:tc>
      </w:tr>
      <w:tr w:rsidR="00C64D02" w:rsidRPr="00C64D02" w:rsidTr="00C64D02">
        <w:tc>
          <w:tcPr>
            <w:tcW w:w="2310" w:type="dxa"/>
          </w:tcPr>
          <w:p w:rsidR="00C64D02" w:rsidRPr="00C64D02" w:rsidRDefault="00C64D02" w:rsidP="0004012A">
            <w:pPr>
              <w:autoSpaceDE w:val="0"/>
              <w:autoSpaceDN w:val="0"/>
              <w:rPr>
                <w:rFonts w:ascii="Arial" w:hAnsi="Arial" w:cs="Arial"/>
                <w:color w:val="1F497D" w:themeColor="text2"/>
                <w:sz w:val="20"/>
                <w:szCs w:val="20"/>
              </w:rPr>
            </w:pPr>
            <w:r w:rsidRPr="00C64D02">
              <w:rPr>
                <w:rFonts w:ascii="Arial" w:hAnsi="Arial" w:cs="Arial"/>
                <w:color w:val="1F497D" w:themeColor="text2"/>
                <w:sz w:val="20"/>
                <w:szCs w:val="20"/>
              </w:rPr>
              <w:t>Lance Deblaquiere – Darebin Council</w:t>
            </w:r>
          </w:p>
        </w:tc>
        <w:tc>
          <w:tcPr>
            <w:tcW w:w="2311" w:type="dxa"/>
          </w:tcPr>
          <w:p w:rsidR="00C64D02" w:rsidRPr="00C64D02" w:rsidRDefault="00C64D02" w:rsidP="0004012A">
            <w:pPr>
              <w:autoSpaceDE w:val="0"/>
              <w:autoSpaceDN w:val="0"/>
              <w:rPr>
                <w:rFonts w:ascii="Arial" w:hAnsi="Arial" w:cs="Arial"/>
                <w:color w:val="1F497D" w:themeColor="text2"/>
                <w:sz w:val="20"/>
                <w:szCs w:val="20"/>
              </w:rPr>
            </w:pPr>
            <w:r w:rsidRPr="00C64D02">
              <w:rPr>
                <w:rFonts w:ascii="Arial" w:hAnsi="Arial" w:cs="Arial"/>
                <w:color w:val="1F497D" w:themeColor="text2"/>
                <w:sz w:val="20"/>
                <w:szCs w:val="20"/>
              </w:rPr>
              <w:t>Lisa Poulier –</w:t>
            </w:r>
            <w:r>
              <w:rPr>
                <w:rFonts w:ascii="Arial" w:hAnsi="Arial" w:cs="Arial"/>
                <w:color w:val="1F497D" w:themeColor="text2"/>
                <w:sz w:val="20"/>
                <w:szCs w:val="20"/>
              </w:rPr>
              <w:t xml:space="preserve"> Loddo</w:t>
            </w:r>
            <w:r w:rsidRPr="00C64D02">
              <w:rPr>
                <w:rFonts w:ascii="Arial" w:hAnsi="Arial" w:cs="Arial"/>
                <w:color w:val="1F497D" w:themeColor="text2"/>
                <w:sz w:val="20"/>
                <w:szCs w:val="20"/>
              </w:rPr>
              <w:t>n Shire</w:t>
            </w:r>
          </w:p>
        </w:tc>
        <w:tc>
          <w:tcPr>
            <w:tcW w:w="2310" w:type="dxa"/>
          </w:tcPr>
          <w:p w:rsidR="00C64D02" w:rsidRPr="00C64D02" w:rsidRDefault="00C64D02" w:rsidP="0004012A">
            <w:pPr>
              <w:autoSpaceDE w:val="0"/>
              <w:autoSpaceDN w:val="0"/>
              <w:rPr>
                <w:rFonts w:ascii="Arial" w:hAnsi="Arial" w:cs="Arial"/>
                <w:color w:val="1F497D" w:themeColor="text2"/>
                <w:sz w:val="20"/>
                <w:szCs w:val="20"/>
              </w:rPr>
            </w:pPr>
            <w:r w:rsidRPr="00C64D02">
              <w:rPr>
                <w:rFonts w:ascii="Arial" w:hAnsi="Arial" w:cs="Arial"/>
                <w:color w:val="1F497D" w:themeColor="text2"/>
                <w:sz w:val="20"/>
                <w:szCs w:val="20"/>
              </w:rPr>
              <w:t>Jo Murray – Wodonga Council</w:t>
            </w:r>
          </w:p>
        </w:tc>
        <w:tc>
          <w:tcPr>
            <w:tcW w:w="2311" w:type="dxa"/>
          </w:tcPr>
          <w:p w:rsidR="00C64D02" w:rsidRPr="00C64D02" w:rsidRDefault="00C64D02" w:rsidP="0004012A">
            <w:p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 xml:space="preserve">Toula Varvarigos – </w:t>
            </w:r>
            <w:proofErr w:type="spellStart"/>
            <w:r w:rsidRPr="00B40DD5">
              <w:rPr>
                <w:rFonts w:ascii="Arial" w:hAnsi="Arial" w:cs="Arial"/>
                <w:color w:val="1F497D" w:themeColor="text2"/>
                <w:sz w:val="20"/>
                <w:szCs w:val="20"/>
              </w:rPr>
              <w:t>EAssure</w:t>
            </w:r>
            <w:proofErr w:type="spellEnd"/>
          </w:p>
        </w:tc>
      </w:tr>
      <w:tr w:rsidR="00C64D02" w:rsidRPr="00C64D02" w:rsidTr="00C64D02">
        <w:tc>
          <w:tcPr>
            <w:tcW w:w="2310" w:type="dxa"/>
          </w:tcPr>
          <w:p w:rsidR="00C64D02" w:rsidRPr="00C64D02" w:rsidRDefault="00C64D02" w:rsidP="00B40DD5">
            <w:pPr>
              <w:autoSpaceDE w:val="0"/>
              <w:autoSpaceDN w:val="0"/>
              <w:rPr>
                <w:rFonts w:ascii="Arial" w:hAnsi="Arial" w:cs="Arial"/>
                <w:color w:val="1F497D" w:themeColor="text2"/>
                <w:sz w:val="20"/>
                <w:szCs w:val="20"/>
              </w:rPr>
            </w:pPr>
            <w:r>
              <w:rPr>
                <w:rFonts w:ascii="Arial" w:hAnsi="Arial" w:cs="Arial"/>
                <w:color w:val="1F497D" w:themeColor="text2"/>
                <w:sz w:val="20"/>
                <w:szCs w:val="20"/>
              </w:rPr>
              <w:t>Jenny McCallum – Mitchell Shire Council</w:t>
            </w:r>
          </w:p>
        </w:tc>
        <w:tc>
          <w:tcPr>
            <w:tcW w:w="2311" w:type="dxa"/>
          </w:tcPr>
          <w:p w:rsidR="00C64D02" w:rsidRPr="00C64D02" w:rsidRDefault="00C64D02" w:rsidP="00B40DD5">
            <w:p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John Hennessy - MAV</w:t>
            </w:r>
          </w:p>
        </w:tc>
        <w:tc>
          <w:tcPr>
            <w:tcW w:w="2310" w:type="dxa"/>
          </w:tcPr>
          <w:p w:rsidR="00C64D02" w:rsidRPr="00B40DD5" w:rsidRDefault="00C64D02" w:rsidP="0004012A">
            <w:p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David Platt - MAV</w:t>
            </w:r>
          </w:p>
        </w:tc>
        <w:tc>
          <w:tcPr>
            <w:tcW w:w="2311" w:type="dxa"/>
          </w:tcPr>
          <w:p w:rsidR="00C64D02" w:rsidRPr="00C64D02" w:rsidRDefault="00C64D02" w:rsidP="00B40DD5">
            <w:pPr>
              <w:autoSpaceDE w:val="0"/>
              <w:autoSpaceDN w:val="0"/>
              <w:rPr>
                <w:rFonts w:ascii="Arial" w:hAnsi="Arial" w:cs="Arial"/>
                <w:color w:val="1F497D" w:themeColor="text2"/>
                <w:sz w:val="20"/>
                <w:szCs w:val="20"/>
              </w:rPr>
            </w:pPr>
          </w:p>
        </w:tc>
      </w:tr>
      <w:tr w:rsidR="00C64D02" w:rsidTr="0004012A">
        <w:tc>
          <w:tcPr>
            <w:tcW w:w="9242" w:type="dxa"/>
            <w:gridSpan w:val="4"/>
          </w:tcPr>
          <w:p w:rsidR="00C64D02" w:rsidRDefault="00C64D02" w:rsidP="0004012A">
            <w:pPr>
              <w:autoSpaceDE w:val="0"/>
              <w:autoSpaceDN w:val="0"/>
              <w:rPr>
                <w:rFonts w:ascii="Arial" w:hAnsi="Arial" w:cs="Arial"/>
                <w:b/>
                <w:color w:val="1F497D" w:themeColor="text2"/>
                <w:sz w:val="20"/>
                <w:szCs w:val="20"/>
              </w:rPr>
            </w:pPr>
          </w:p>
        </w:tc>
      </w:tr>
      <w:tr w:rsidR="00C64D02" w:rsidRPr="00C64D02" w:rsidTr="0004012A">
        <w:tc>
          <w:tcPr>
            <w:tcW w:w="9242" w:type="dxa"/>
            <w:gridSpan w:val="4"/>
          </w:tcPr>
          <w:p w:rsidR="00C64D02" w:rsidRDefault="00C64D02" w:rsidP="0004012A">
            <w:pPr>
              <w:autoSpaceDE w:val="0"/>
              <w:autoSpaceDN w:val="0"/>
              <w:rPr>
                <w:rFonts w:ascii="Arial" w:hAnsi="Arial" w:cs="Arial"/>
                <w:b/>
                <w:color w:val="1F497D" w:themeColor="text2"/>
                <w:sz w:val="24"/>
                <w:szCs w:val="24"/>
              </w:rPr>
            </w:pPr>
            <w:r w:rsidRPr="00C64D02">
              <w:rPr>
                <w:rFonts w:ascii="Arial" w:hAnsi="Arial" w:cs="Arial"/>
                <w:b/>
                <w:color w:val="1F497D" w:themeColor="text2"/>
                <w:sz w:val="24"/>
                <w:szCs w:val="24"/>
              </w:rPr>
              <w:t>Apologies:</w:t>
            </w:r>
          </w:p>
          <w:p w:rsidR="00C64D02" w:rsidRPr="00C64D02" w:rsidRDefault="00C64D02" w:rsidP="0004012A">
            <w:pPr>
              <w:autoSpaceDE w:val="0"/>
              <w:autoSpaceDN w:val="0"/>
              <w:rPr>
                <w:rFonts w:ascii="Arial" w:hAnsi="Arial" w:cs="Arial"/>
                <w:b/>
                <w:color w:val="1F497D" w:themeColor="text2"/>
                <w:sz w:val="24"/>
                <w:szCs w:val="24"/>
              </w:rPr>
            </w:pPr>
          </w:p>
        </w:tc>
      </w:tr>
      <w:tr w:rsidR="00C64D02" w:rsidRPr="00C64D02" w:rsidTr="00C64D02">
        <w:tc>
          <w:tcPr>
            <w:tcW w:w="2310" w:type="dxa"/>
          </w:tcPr>
          <w:p w:rsidR="00C64D02" w:rsidRPr="00C64D02" w:rsidRDefault="00C64D02" w:rsidP="0004012A">
            <w:pPr>
              <w:autoSpaceDE w:val="0"/>
              <w:autoSpaceDN w:val="0"/>
              <w:rPr>
                <w:rFonts w:ascii="Arial" w:hAnsi="Arial" w:cs="Arial"/>
                <w:color w:val="1F497D" w:themeColor="text2"/>
                <w:sz w:val="20"/>
                <w:szCs w:val="20"/>
              </w:rPr>
            </w:pPr>
            <w:r w:rsidRPr="00C64D02">
              <w:rPr>
                <w:rFonts w:ascii="Arial" w:hAnsi="Arial" w:cs="Arial"/>
                <w:color w:val="1F497D" w:themeColor="text2"/>
                <w:sz w:val="20"/>
                <w:szCs w:val="20"/>
              </w:rPr>
              <w:t xml:space="preserve">Alison  </w:t>
            </w:r>
            <w:r>
              <w:rPr>
                <w:rFonts w:ascii="Arial" w:hAnsi="Arial" w:cs="Arial"/>
                <w:color w:val="1F497D" w:themeColor="text2"/>
                <w:sz w:val="20"/>
                <w:szCs w:val="20"/>
              </w:rPr>
              <w:t xml:space="preserve">Woollard </w:t>
            </w:r>
            <w:r w:rsidRPr="00C64D02">
              <w:rPr>
                <w:rFonts w:ascii="Arial" w:hAnsi="Arial" w:cs="Arial"/>
                <w:color w:val="1F497D" w:themeColor="text2"/>
                <w:sz w:val="20"/>
                <w:szCs w:val="20"/>
              </w:rPr>
              <w:t>-</w:t>
            </w:r>
            <w:r>
              <w:rPr>
                <w:rFonts w:ascii="Arial" w:hAnsi="Arial" w:cs="Arial"/>
                <w:color w:val="1F497D" w:themeColor="text2"/>
                <w:sz w:val="20"/>
                <w:szCs w:val="20"/>
              </w:rPr>
              <w:t xml:space="preserve"> </w:t>
            </w:r>
            <w:r w:rsidRPr="00C64D02">
              <w:rPr>
                <w:rFonts w:ascii="Arial" w:hAnsi="Arial" w:cs="Arial"/>
                <w:color w:val="1F497D" w:themeColor="text2"/>
                <w:sz w:val="20"/>
                <w:szCs w:val="20"/>
              </w:rPr>
              <w:t xml:space="preserve"> </w:t>
            </w:r>
            <w:r w:rsidR="00951069">
              <w:rPr>
                <w:rFonts w:ascii="Arial" w:hAnsi="Arial" w:cs="Arial"/>
                <w:color w:val="1F497D" w:themeColor="text2"/>
                <w:sz w:val="20"/>
                <w:szCs w:val="20"/>
              </w:rPr>
              <w:t xml:space="preserve">Mt </w:t>
            </w:r>
            <w:proofErr w:type="spellStart"/>
            <w:r w:rsidR="00951069">
              <w:rPr>
                <w:rFonts w:ascii="Arial" w:hAnsi="Arial" w:cs="Arial"/>
                <w:color w:val="1F497D" w:themeColor="text2"/>
                <w:sz w:val="20"/>
                <w:szCs w:val="20"/>
              </w:rPr>
              <w:t>Alexandar</w:t>
            </w:r>
            <w:proofErr w:type="spellEnd"/>
            <w:r w:rsidR="00951069">
              <w:rPr>
                <w:rFonts w:ascii="Arial" w:hAnsi="Arial" w:cs="Arial"/>
                <w:color w:val="1F497D" w:themeColor="text2"/>
                <w:sz w:val="20"/>
                <w:szCs w:val="20"/>
              </w:rPr>
              <w:t xml:space="preserve"> Shire</w:t>
            </w:r>
          </w:p>
        </w:tc>
        <w:tc>
          <w:tcPr>
            <w:tcW w:w="2311" w:type="dxa"/>
          </w:tcPr>
          <w:p w:rsidR="00C64D02" w:rsidRPr="00C64D02" w:rsidRDefault="00C64D02" w:rsidP="0004012A">
            <w:pPr>
              <w:autoSpaceDE w:val="0"/>
              <w:autoSpaceDN w:val="0"/>
              <w:rPr>
                <w:rFonts w:ascii="Arial" w:hAnsi="Arial" w:cs="Arial"/>
                <w:color w:val="1F497D" w:themeColor="text2"/>
                <w:sz w:val="20"/>
                <w:szCs w:val="20"/>
              </w:rPr>
            </w:pPr>
            <w:r w:rsidRPr="00C64D02">
              <w:rPr>
                <w:rFonts w:ascii="Arial" w:hAnsi="Arial" w:cs="Arial"/>
                <w:color w:val="1F497D" w:themeColor="text2"/>
                <w:sz w:val="20"/>
                <w:szCs w:val="20"/>
              </w:rPr>
              <w:t xml:space="preserve">Alison </w:t>
            </w:r>
            <w:proofErr w:type="spellStart"/>
            <w:r w:rsidRPr="00C64D02">
              <w:rPr>
                <w:rFonts w:ascii="Arial" w:hAnsi="Arial" w:cs="Arial"/>
                <w:color w:val="1F497D" w:themeColor="text2"/>
                <w:sz w:val="20"/>
                <w:szCs w:val="20"/>
              </w:rPr>
              <w:t>McNaulty</w:t>
            </w:r>
            <w:proofErr w:type="spellEnd"/>
            <w:r w:rsidRPr="00C64D02">
              <w:rPr>
                <w:rFonts w:ascii="Arial" w:hAnsi="Arial" w:cs="Arial"/>
                <w:color w:val="1F497D" w:themeColor="text2"/>
                <w:sz w:val="20"/>
                <w:szCs w:val="20"/>
              </w:rPr>
              <w:t xml:space="preserve"> - PROV</w:t>
            </w:r>
          </w:p>
        </w:tc>
        <w:tc>
          <w:tcPr>
            <w:tcW w:w="2310" w:type="dxa"/>
          </w:tcPr>
          <w:p w:rsidR="00C64D02" w:rsidRPr="00C64D02" w:rsidRDefault="00C64D02" w:rsidP="0004012A">
            <w:pPr>
              <w:autoSpaceDE w:val="0"/>
              <w:autoSpaceDN w:val="0"/>
              <w:rPr>
                <w:rFonts w:ascii="Arial" w:hAnsi="Arial" w:cs="Arial"/>
                <w:color w:val="1F497D" w:themeColor="text2"/>
                <w:sz w:val="20"/>
                <w:szCs w:val="20"/>
              </w:rPr>
            </w:pPr>
            <w:r w:rsidRPr="00C64D02">
              <w:rPr>
                <w:rFonts w:ascii="Arial" w:hAnsi="Arial" w:cs="Arial"/>
                <w:color w:val="1F497D" w:themeColor="text2"/>
                <w:sz w:val="20"/>
                <w:szCs w:val="20"/>
              </w:rPr>
              <w:t>Jane Xu – Whitehorse Council</w:t>
            </w:r>
          </w:p>
        </w:tc>
        <w:tc>
          <w:tcPr>
            <w:tcW w:w="2311" w:type="dxa"/>
          </w:tcPr>
          <w:p w:rsidR="00C64D02" w:rsidRPr="00C64D02" w:rsidRDefault="00C64D02" w:rsidP="0004012A">
            <w:pPr>
              <w:autoSpaceDE w:val="0"/>
              <w:autoSpaceDN w:val="0"/>
              <w:rPr>
                <w:rFonts w:ascii="Arial" w:hAnsi="Arial" w:cs="Arial"/>
                <w:color w:val="1F497D" w:themeColor="text2"/>
                <w:sz w:val="20"/>
                <w:szCs w:val="20"/>
              </w:rPr>
            </w:pPr>
            <w:r w:rsidRPr="00C64D02">
              <w:rPr>
                <w:rFonts w:ascii="Arial" w:hAnsi="Arial" w:cs="Arial"/>
                <w:color w:val="1F497D" w:themeColor="text2"/>
                <w:sz w:val="20"/>
                <w:szCs w:val="20"/>
              </w:rPr>
              <w:t xml:space="preserve">Joy Painter - </w:t>
            </w:r>
          </w:p>
        </w:tc>
      </w:tr>
      <w:tr w:rsidR="00C64D02" w:rsidRPr="00C64D02" w:rsidTr="00C64D02">
        <w:tc>
          <w:tcPr>
            <w:tcW w:w="2310" w:type="dxa"/>
          </w:tcPr>
          <w:p w:rsidR="00C64D02" w:rsidRPr="00C64D02" w:rsidRDefault="00C64D02" w:rsidP="00D25924">
            <w:pPr>
              <w:autoSpaceDE w:val="0"/>
              <w:autoSpaceDN w:val="0"/>
              <w:rPr>
                <w:rFonts w:ascii="Arial" w:hAnsi="Arial" w:cs="Arial"/>
                <w:color w:val="1F497D" w:themeColor="text2"/>
                <w:sz w:val="20"/>
                <w:szCs w:val="20"/>
              </w:rPr>
            </w:pPr>
            <w:r w:rsidRPr="00C64D02">
              <w:rPr>
                <w:rFonts w:ascii="Arial" w:hAnsi="Arial" w:cs="Arial"/>
                <w:color w:val="1F497D" w:themeColor="text2"/>
                <w:sz w:val="20"/>
                <w:szCs w:val="20"/>
              </w:rPr>
              <w:t xml:space="preserve">Richard </w:t>
            </w:r>
            <w:proofErr w:type="spellStart"/>
            <w:r w:rsidRPr="00C64D02">
              <w:rPr>
                <w:rFonts w:ascii="Arial" w:hAnsi="Arial" w:cs="Arial"/>
                <w:color w:val="1F497D" w:themeColor="text2"/>
                <w:sz w:val="20"/>
                <w:szCs w:val="20"/>
              </w:rPr>
              <w:t>Feagan</w:t>
            </w:r>
            <w:proofErr w:type="spellEnd"/>
            <w:r w:rsidRPr="00C64D02">
              <w:rPr>
                <w:rFonts w:ascii="Arial" w:hAnsi="Arial" w:cs="Arial"/>
                <w:color w:val="1F497D" w:themeColor="text2"/>
                <w:sz w:val="20"/>
                <w:szCs w:val="20"/>
              </w:rPr>
              <w:t xml:space="preserve"> – Nillumbik Shire Council</w:t>
            </w:r>
          </w:p>
        </w:tc>
        <w:tc>
          <w:tcPr>
            <w:tcW w:w="2311" w:type="dxa"/>
          </w:tcPr>
          <w:p w:rsidR="00C64D02" w:rsidRPr="00C64D02" w:rsidRDefault="00C64D02" w:rsidP="00D25924">
            <w:pPr>
              <w:autoSpaceDE w:val="0"/>
              <w:autoSpaceDN w:val="0"/>
              <w:rPr>
                <w:rFonts w:ascii="Arial" w:hAnsi="Arial" w:cs="Arial"/>
                <w:color w:val="1F497D" w:themeColor="text2"/>
                <w:sz w:val="20"/>
                <w:szCs w:val="20"/>
              </w:rPr>
            </w:pPr>
            <w:r w:rsidRPr="00C64D02">
              <w:rPr>
                <w:rFonts w:ascii="Arial" w:hAnsi="Arial" w:cs="Arial"/>
                <w:color w:val="1F497D" w:themeColor="text2"/>
                <w:sz w:val="20"/>
                <w:szCs w:val="20"/>
              </w:rPr>
              <w:t>Carol Jager – Geelong Council</w:t>
            </w:r>
          </w:p>
        </w:tc>
        <w:tc>
          <w:tcPr>
            <w:tcW w:w="2310" w:type="dxa"/>
          </w:tcPr>
          <w:p w:rsidR="00C64D02" w:rsidRPr="00C64D02" w:rsidRDefault="00C64D02" w:rsidP="00D25924">
            <w:pPr>
              <w:autoSpaceDE w:val="0"/>
              <w:autoSpaceDN w:val="0"/>
              <w:rPr>
                <w:rFonts w:ascii="Arial" w:hAnsi="Arial" w:cs="Arial"/>
                <w:color w:val="1F497D" w:themeColor="text2"/>
                <w:sz w:val="20"/>
                <w:szCs w:val="20"/>
              </w:rPr>
            </w:pPr>
          </w:p>
        </w:tc>
        <w:tc>
          <w:tcPr>
            <w:tcW w:w="2311" w:type="dxa"/>
          </w:tcPr>
          <w:p w:rsidR="00C64D02" w:rsidRPr="00C64D02" w:rsidRDefault="00C64D02" w:rsidP="00D25924">
            <w:pPr>
              <w:autoSpaceDE w:val="0"/>
              <w:autoSpaceDN w:val="0"/>
              <w:rPr>
                <w:rFonts w:ascii="Arial" w:hAnsi="Arial" w:cs="Arial"/>
                <w:color w:val="1F497D" w:themeColor="text2"/>
                <w:sz w:val="20"/>
                <w:szCs w:val="20"/>
              </w:rPr>
            </w:pPr>
          </w:p>
        </w:tc>
      </w:tr>
    </w:tbl>
    <w:p w:rsidR="00E7317B" w:rsidRDefault="00E7317B" w:rsidP="00D25924">
      <w:pPr>
        <w:autoSpaceDE w:val="0"/>
        <w:autoSpaceDN w:val="0"/>
        <w:rPr>
          <w:rFonts w:ascii="Arial" w:hAnsi="Arial" w:cs="Arial"/>
          <w:b/>
          <w:color w:val="1F497D" w:themeColor="text2"/>
          <w:sz w:val="20"/>
          <w:szCs w:val="20"/>
        </w:rPr>
      </w:pPr>
    </w:p>
    <w:tbl>
      <w:tblPr>
        <w:tblStyle w:val="TableGrid"/>
        <w:tblW w:w="0" w:type="auto"/>
        <w:tblLook w:val="04A0"/>
      </w:tblPr>
      <w:tblGrid>
        <w:gridCol w:w="675"/>
        <w:gridCol w:w="8567"/>
      </w:tblGrid>
      <w:tr w:rsidR="00B62EA9" w:rsidRPr="00B40DD5" w:rsidTr="00B40DD5">
        <w:tc>
          <w:tcPr>
            <w:tcW w:w="675" w:type="dxa"/>
          </w:tcPr>
          <w:p w:rsidR="00B62EA9" w:rsidRPr="0004012A" w:rsidRDefault="00B62EA9" w:rsidP="00D25924">
            <w:pPr>
              <w:autoSpaceDE w:val="0"/>
              <w:autoSpaceDN w:val="0"/>
              <w:rPr>
                <w:rFonts w:ascii="Arial" w:hAnsi="Arial" w:cs="Arial"/>
                <w:b/>
                <w:color w:val="1F497D" w:themeColor="text2"/>
                <w:sz w:val="20"/>
                <w:szCs w:val="20"/>
              </w:rPr>
            </w:pPr>
            <w:r w:rsidRPr="0004012A">
              <w:rPr>
                <w:rFonts w:ascii="Arial" w:hAnsi="Arial" w:cs="Arial"/>
                <w:b/>
                <w:color w:val="1F497D" w:themeColor="text2"/>
                <w:sz w:val="20"/>
                <w:szCs w:val="20"/>
              </w:rPr>
              <w:t>1.</w:t>
            </w:r>
          </w:p>
        </w:tc>
        <w:tc>
          <w:tcPr>
            <w:tcW w:w="8567" w:type="dxa"/>
          </w:tcPr>
          <w:p w:rsidR="00B62EA9" w:rsidRPr="0004012A" w:rsidRDefault="00B62EA9" w:rsidP="00D25924">
            <w:pPr>
              <w:autoSpaceDE w:val="0"/>
              <w:autoSpaceDN w:val="0"/>
              <w:rPr>
                <w:rFonts w:ascii="Arial" w:hAnsi="Arial" w:cs="Arial"/>
                <w:b/>
                <w:color w:val="1F497D" w:themeColor="text2"/>
                <w:sz w:val="20"/>
                <w:szCs w:val="20"/>
              </w:rPr>
            </w:pPr>
            <w:r w:rsidRPr="0004012A">
              <w:rPr>
                <w:rFonts w:ascii="Arial" w:hAnsi="Arial" w:cs="Arial"/>
                <w:b/>
                <w:color w:val="1F497D" w:themeColor="text2"/>
                <w:sz w:val="20"/>
                <w:szCs w:val="20"/>
              </w:rPr>
              <w:t>Review of ECM Program 2012</w:t>
            </w:r>
          </w:p>
          <w:p w:rsidR="0004012A" w:rsidRPr="0004012A" w:rsidRDefault="0004012A" w:rsidP="00D25924">
            <w:pPr>
              <w:autoSpaceDE w:val="0"/>
              <w:autoSpaceDN w:val="0"/>
              <w:rPr>
                <w:rFonts w:ascii="Arial" w:hAnsi="Arial" w:cs="Arial"/>
                <w:b/>
                <w:color w:val="1F497D" w:themeColor="text2"/>
                <w:sz w:val="20"/>
                <w:szCs w:val="20"/>
              </w:rPr>
            </w:pPr>
          </w:p>
        </w:tc>
      </w:tr>
      <w:tr w:rsidR="00B62EA9" w:rsidRPr="00B40DD5" w:rsidTr="00B40DD5">
        <w:tc>
          <w:tcPr>
            <w:tcW w:w="675" w:type="dxa"/>
          </w:tcPr>
          <w:p w:rsidR="00B62EA9" w:rsidRPr="00B40DD5" w:rsidRDefault="0004012A" w:rsidP="00D25924">
            <w:pPr>
              <w:autoSpaceDE w:val="0"/>
              <w:autoSpaceDN w:val="0"/>
              <w:rPr>
                <w:rFonts w:ascii="Arial" w:hAnsi="Arial" w:cs="Arial"/>
                <w:color w:val="1F497D" w:themeColor="text2"/>
                <w:sz w:val="20"/>
                <w:szCs w:val="20"/>
              </w:rPr>
            </w:pPr>
            <w:r>
              <w:rPr>
                <w:rFonts w:ascii="Arial" w:hAnsi="Arial" w:cs="Arial"/>
                <w:color w:val="1F497D" w:themeColor="text2"/>
                <w:sz w:val="20"/>
                <w:szCs w:val="20"/>
              </w:rPr>
              <w:t>1.1</w:t>
            </w:r>
          </w:p>
        </w:tc>
        <w:tc>
          <w:tcPr>
            <w:tcW w:w="8567" w:type="dxa"/>
          </w:tcPr>
          <w:p w:rsidR="00B40DD5" w:rsidRPr="00B40DD5" w:rsidRDefault="00B40DD5" w:rsidP="00B62EA9">
            <w:pPr>
              <w:numPr>
                <w:ilvl w:val="0"/>
                <w:numId w:val="1"/>
              </w:num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 xml:space="preserve">Our Strategic Mission Objectives are: </w:t>
            </w:r>
          </w:p>
          <w:p w:rsidR="00B40DD5" w:rsidRPr="00B40DD5" w:rsidRDefault="00B40DD5" w:rsidP="00B62EA9">
            <w:pPr>
              <w:numPr>
                <w:ilvl w:val="1"/>
                <w:numId w:val="1"/>
              </w:num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 xml:space="preserve">To strategically build the capacity and capability of ECM across the sector, through: </w:t>
            </w:r>
          </w:p>
          <w:p w:rsidR="00B40DD5" w:rsidRPr="00B40DD5" w:rsidRDefault="00B40DD5" w:rsidP="00B62EA9">
            <w:pPr>
              <w:numPr>
                <w:ilvl w:val="2"/>
                <w:numId w:val="1"/>
              </w:num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 xml:space="preserve">the development of collaborative initiatives, </w:t>
            </w:r>
          </w:p>
          <w:p w:rsidR="00B40DD5" w:rsidRPr="00B40DD5" w:rsidRDefault="00B40DD5" w:rsidP="00B62EA9">
            <w:pPr>
              <w:numPr>
                <w:ilvl w:val="2"/>
                <w:numId w:val="1"/>
              </w:num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 xml:space="preserve">improving the efficiency and effectiveness of ECM to capture all inputs and outputs to council business, </w:t>
            </w:r>
          </w:p>
          <w:p w:rsidR="00B40DD5" w:rsidRPr="00B40DD5" w:rsidRDefault="00B40DD5" w:rsidP="00B62EA9">
            <w:pPr>
              <w:numPr>
                <w:ilvl w:val="2"/>
                <w:numId w:val="1"/>
              </w:num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 xml:space="preserve">professional development of council officers. </w:t>
            </w:r>
          </w:p>
          <w:p w:rsidR="00B62EA9" w:rsidRPr="00B40DD5" w:rsidRDefault="00B62EA9" w:rsidP="00D25924">
            <w:pPr>
              <w:autoSpaceDE w:val="0"/>
              <w:autoSpaceDN w:val="0"/>
              <w:rPr>
                <w:rFonts w:ascii="Arial" w:hAnsi="Arial" w:cs="Arial"/>
                <w:color w:val="1F497D" w:themeColor="text2"/>
                <w:sz w:val="20"/>
                <w:szCs w:val="20"/>
              </w:rPr>
            </w:pPr>
          </w:p>
        </w:tc>
      </w:tr>
      <w:tr w:rsidR="00B62EA9" w:rsidRPr="00B40DD5" w:rsidTr="00B40DD5">
        <w:tc>
          <w:tcPr>
            <w:tcW w:w="675" w:type="dxa"/>
          </w:tcPr>
          <w:p w:rsidR="00B62EA9" w:rsidRPr="00B40DD5" w:rsidRDefault="0004012A" w:rsidP="00D25924">
            <w:pPr>
              <w:autoSpaceDE w:val="0"/>
              <w:autoSpaceDN w:val="0"/>
              <w:rPr>
                <w:rFonts w:ascii="Arial" w:hAnsi="Arial" w:cs="Arial"/>
                <w:color w:val="1F497D" w:themeColor="text2"/>
                <w:sz w:val="20"/>
                <w:szCs w:val="20"/>
              </w:rPr>
            </w:pPr>
            <w:r>
              <w:rPr>
                <w:rFonts w:ascii="Arial" w:hAnsi="Arial" w:cs="Arial"/>
                <w:color w:val="1F497D" w:themeColor="text2"/>
                <w:sz w:val="20"/>
                <w:szCs w:val="20"/>
              </w:rPr>
              <w:t>1.2</w:t>
            </w:r>
          </w:p>
        </w:tc>
        <w:tc>
          <w:tcPr>
            <w:tcW w:w="8567" w:type="dxa"/>
          </w:tcPr>
          <w:p w:rsidR="0004012A" w:rsidRPr="0004012A" w:rsidRDefault="0004012A" w:rsidP="0004012A">
            <w:pPr>
              <w:numPr>
                <w:ilvl w:val="0"/>
                <w:numId w:val="2"/>
              </w:numPr>
              <w:autoSpaceDE w:val="0"/>
              <w:autoSpaceDN w:val="0"/>
              <w:rPr>
                <w:rFonts w:ascii="Arial" w:hAnsi="Arial" w:cs="Arial"/>
                <w:color w:val="1F497D" w:themeColor="text2"/>
                <w:sz w:val="20"/>
                <w:szCs w:val="20"/>
              </w:rPr>
            </w:pPr>
            <w:r w:rsidRPr="0004012A">
              <w:rPr>
                <w:rFonts w:ascii="Arial" w:hAnsi="Arial" w:cs="Arial"/>
                <w:color w:val="1F497D" w:themeColor="text2"/>
                <w:sz w:val="20"/>
                <w:szCs w:val="20"/>
              </w:rPr>
              <w:t xml:space="preserve">Our Strategic Mission Objectives are: </w:t>
            </w:r>
          </w:p>
          <w:p w:rsidR="0004012A" w:rsidRPr="0004012A" w:rsidRDefault="0004012A" w:rsidP="0004012A">
            <w:pPr>
              <w:numPr>
                <w:ilvl w:val="1"/>
                <w:numId w:val="2"/>
              </w:numPr>
              <w:autoSpaceDE w:val="0"/>
              <w:autoSpaceDN w:val="0"/>
              <w:rPr>
                <w:rFonts w:ascii="Arial" w:hAnsi="Arial" w:cs="Arial"/>
                <w:color w:val="1F497D" w:themeColor="text2"/>
                <w:sz w:val="20"/>
                <w:szCs w:val="20"/>
              </w:rPr>
            </w:pPr>
            <w:r w:rsidRPr="0004012A">
              <w:rPr>
                <w:rFonts w:ascii="Arial" w:hAnsi="Arial" w:cs="Arial"/>
                <w:color w:val="1F497D" w:themeColor="text2"/>
                <w:sz w:val="20"/>
                <w:szCs w:val="20"/>
              </w:rPr>
              <w:t xml:space="preserve">To deliver an ECM strategy and policy framework for the governance of compliant ECM that is be adopted across the sector. </w:t>
            </w:r>
          </w:p>
          <w:p w:rsidR="00B62EA9" w:rsidRPr="0004012A" w:rsidRDefault="0004012A" w:rsidP="0004012A">
            <w:pPr>
              <w:pStyle w:val="ListParagraph"/>
              <w:numPr>
                <w:ilvl w:val="1"/>
                <w:numId w:val="2"/>
              </w:numPr>
              <w:autoSpaceDE w:val="0"/>
              <w:autoSpaceDN w:val="0"/>
              <w:rPr>
                <w:rFonts w:ascii="Arial" w:hAnsi="Arial" w:cs="Arial"/>
                <w:color w:val="1F497D" w:themeColor="text2"/>
                <w:sz w:val="20"/>
                <w:szCs w:val="20"/>
              </w:rPr>
            </w:pPr>
            <w:r w:rsidRPr="0004012A">
              <w:rPr>
                <w:rFonts w:ascii="Arial" w:hAnsi="Arial" w:cs="Arial"/>
                <w:color w:val="1F497D" w:themeColor="text2"/>
                <w:sz w:val="20"/>
                <w:szCs w:val="20"/>
              </w:rPr>
              <w:t>To keep abreast of new and emerging technologies and provide leadership in the appropriation of these in the ECM environment</w:t>
            </w:r>
          </w:p>
        </w:tc>
      </w:tr>
      <w:tr w:rsidR="00B62EA9" w:rsidRPr="00B40DD5" w:rsidTr="00B40DD5">
        <w:tc>
          <w:tcPr>
            <w:tcW w:w="675" w:type="dxa"/>
          </w:tcPr>
          <w:p w:rsidR="00B62EA9" w:rsidRPr="00B40DD5" w:rsidRDefault="0004012A" w:rsidP="00D25924">
            <w:pPr>
              <w:autoSpaceDE w:val="0"/>
              <w:autoSpaceDN w:val="0"/>
              <w:rPr>
                <w:rFonts w:ascii="Arial" w:hAnsi="Arial" w:cs="Arial"/>
                <w:color w:val="1F497D" w:themeColor="text2"/>
                <w:sz w:val="20"/>
                <w:szCs w:val="20"/>
              </w:rPr>
            </w:pPr>
            <w:r>
              <w:rPr>
                <w:rFonts w:ascii="Arial" w:hAnsi="Arial" w:cs="Arial"/>
                <w:color w:val="1F497D" w:themeColor="text2"/>
                <w:sz w:val="20"/>
                <w:szCs w:val="20"/>
              </w:rPr>
              <w:t>1.3.1</w:t>
            </w:r>
          </w:p>
        </w:tc>
        <w:tc>
          <w:tcPr>
            <w:tcW w:w="8567" w:type="dxa"/>
          </w:tcPr>
          <w:p w:rsidR="0004012A" w:rsidRPr="0004012A" w:rsidRDefault="0004012A" w:rsidP="0004012A">
            <w:pPr>
              <w:numPr>
                <w:ilvl w:val="0"/>
                <w:numId w:val="3"/>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 xml:space="preserve">Our Objectives </w:t>
            </w:r>
          </w:p>
          <w:p w:rsidR="0004012A" w:rsidRPr="0004012A" w:rsidRDefault="0004012A" w:rsidP="0004012A">
            <w:pPr>
              <w:numPr>
                <w:ilvl w:val="1"/>
                <w:numId w:val="3"/>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Communication</w:t>
            </w:r>
          </w:p>
          <w:p w:rsidR="0004012A" w:rsidRPr="0004012A" w:rsidRDefault="0004012A" w:rsidP="0004012A">
            <w:pPr>
              <w:numPr>
                <w:ilvl w:val="2"/>
                <w:numId w:val="3"/>
              </w:numPr>
              <w:autoSpaceDE w:val="0"/>
              <w:autoSpaceDN w:val="0"/>
              <w:rPr>
                <w:rFonts w:ascii="Arial" w:hAnsi="Arial" w:cs="Arial"/>
                <w:color w:val="1F497D" w:themeColor="text2"/>
                <w:sz w:val="20"/>
                <w:szCs w:val="20"/>
              </w:rPr>
            </w:pPr>
            <w:r w:rsidRPr="0004012A">
              <w:rPr>
                <w:rFonts w:ascii="Arial" w:hAnsi="Arial" w:cs="Arial"/>
                <w:color w:val="1F497D" w:themeColor="text2"/>
                <w:sz w:val="20"/>
                <w:szCs w:val="20"/>
              </w:rPr>
              <w:t xml:space="preserve">To communicate and engage with the Local Government sector to foster understanding and take purposeful action towards achieving the vision within all councils. </w:t>
            </w:r>
          </w:p>
          <w:p w:rsidR="00B62EA9" w:rsidRPr="00B40DD5" w:rsidRDefault="00B62EA9" w:rsidP="00D25924">
            <w:pPr>
              <w:autoSpaceDE w:val="0"/>
              <w:autoSpaceDN w:val="0"/>
              <w:rPr>
                <w:rFonts w:ascii="Arial" w:hAnsi="Arial" w:cs="Arial"/>
                <w:color w:val="1F497D" w:themeColor="text2"/>
                <w:sz w:val="20"/>
                <w:szCs w:val="20"/>
              </w:rPr>
            </w:pPr>
          </w:p>
        </w:tc>
      </w:tr>
      <w:tr w:rsidR="00B62EA9" w:rsidRPr="00B40DD5" w:rsidTr="00B62EA9">
        <w:tc>
          <w:tcPr>
            <w:tcW w:w="675" w:type="dxa"/>
          </w:tcPr>
          <w:p w:rsidR="00B62EA9" w:rsidRPr="00B40DD5" w:rsidRDefault="0004012A" w:rsidP="00B40DD5">
            <w:pPr>
              <w:autoSpaceDE w:val="0"/>
              <w:autoSpaceDN w:val="0"/>
              <w:rPr>
                <w:rFonts w:ascii="Arial" w:hAnsi="Arial" w:cs="Arial"/>
                <w:color w:val="1F497D" w:themeColor="text2"/>
                <w:sz w:val="20"/>
                <w:szCs w:val="20"/>
              </w:rPr>
            </w:pPr>
            <w:r>
              <w:rPr>
                <w:rFonts w:ascii="Arial" w:hAnsi="Arial" w:cs="Arial"/>
                <w:color w:val="1F497D" w:themeColor="text2"/>
                <w:sz w:val="20"/>
                <w:szCs w:val="20"/>
              </w:rPr>
              <w:t>1.3.2</w:t>
            </w:r>
          </w:p>
        </w:tc>
        <w:tc>
          <w:tcPr>
            <w:tcW w:w="8567" w:type="dxa"/>
          </w:tcPr>
          <w:p w:rsidR="0004012A" w:rsidRPr="0004012A" w:rsidRDefault="0004012A" w:rsidP="0004012A">
            <w:pPr>
              <w:numPr>
                <w:ilvl w:val="0"/>
                <w:numId w:val="4"/>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Policy and Strategy</w:t>
            </w:r>
          </w:p>
          <w:p w:rsidR="0004012A" w:rsidRPr="0004012A" w:rsidRDefault="0004012A" w:rsidP="0004012A">
            <w:pPr>
              <w:numPr>
                <w:ilvl w:val="1"/>
                <w:numId w:val="4"/>
              </w:numPr>
              <w:autoSpaceDE w:val="0"/>
              <w:autoSpaceDN w:val="0"/>
              <w:rPr>
                <w:rFonts w:ascii="Arial" w:hAnsi="Arial" w:cs="Arial"/>
                <w:color w:val="1F497D" w:themeColor="text2"/>
                <w:sz w:val="20"/>
                <w:szCs w:val="20"/>
              </w:rPr>
            </w:pPr>
            <w:r w:rsidRPr="0004012A">
              <w:rPr>
                <w:rFonts w:ascii="Arial" w:hAnsi="Arial" w:cs="Arial"/>
                <w:color w:val="1F497D" w:themeColor="text2"/>
                <w:sz w:val="20"/>
                <w:szCs w:val="20"/>
              </w:rPr>
              <w:t xml:space="preserve">To </w:t>
            </w:r>
            <w:r>
              <w:rPr>
                <w:rFonts w:ascii="Arial" w:hAnsi="Arial" w:cs="Arial"/>
                <w:color w:val="1F497D" w:themeColor="text2"/>
                <w:sz w:val="20"/>
                <w:szCs w:val="20"/>
              </w:rPr>
              <w:t xml:space="preserve">continue to </w:t>
            </w:r>
            <w:r w:rsidRPr="0004012A">
              <w:rPr>
                <w:rFonts w:ascii="Arial" w:hAnsi="Arial" w:cs="Arial"/>
                <w:color w:val="1F497D" w:themeColor="text2"/>
                <w:sz w:val="20"/>
                <w:szCs w:val="20"/>
              </w:rPr>
              <w:t xml:space="preserve">develop a policy and strategy framework and template for electronic content management that is applicable and usable by all </w:t>
            </w:r>
            <w:r w:rsidRPr="0004012A">
              <w:rPr>
                <w:rFonts w:ascii="Arial" w:hAnsi="Arial" w:cs="Arial"/>
                <w:color w:val="1F497D" w:themeColor="text2"/>
                <w:sz w:val="20"/>
                <w:szCs w:val="20"/>
              </w:rPr>
              <w:lastRenderedPageBreak/>
              <w:t xml:space="preserve">Victorian councils in guiding the development of efficient, effective and complaint ECM practice. </w:t>
            </w:r>
          </w:p>
          <w:p w:rsidR="00B62EA9" w:rsidRPr="00B40DD5" w:rsidRDefault="00B62EA9" w:rsidP="00B40DD5">
            <w:pPr>
              <w:autoSpaceDE w:val="0"/>
              <w:autoSpaceDN w:val="0"/>
              <w:rPr>
                <w:rFonts w:ascii="Arial" w:hAnsi="Arial" w:cs="Arial"/>
                <w:color w:val="1F497D" w:themeColor="text2"/>
                <w:sz w:val="20"/>
                <w:szCs w:val="20"/>
              </w:rPr>
            </w:pPr>
          </w:p>
        </w:tc>
      </w:tr>
      <w:tr w:rsidR="00B62EA9" w:rsidRPr="00B40DD5" w:rsidTr="00B62EA9">
        <w:tc>
          <w:tcPr>
            <w:tcW w:w="675" w:type="dxa"/>
          </w:tcPr>
          <w:p w:rsidR="00B62EA9" w:rsidRPr="00B40DD5" w:rsidRDefault="0004012A" w:rsidP="00B40DD5">
            <w:pPr>
              <w:autoSpaceDE w:val="0"/>
              <w:autoSpaceDN w:val="0"/>
              <w:rPr>
                <w:rFonts w:ascii="Arial" w:hAnsi="Arial" w:cs="Arial"/>
                <w:color w:val="1F497D" w:themeColor="text2"/>
                <w:sz w:val="20"/>
                <w:szCs w:val="20"/>
              </w:rPr>
            </w:pPr>
            <w:r>
              <w:rPr>
                <w:rFonts w:ascii="Arial" w:hAnsi="Arial" w:cs="Arial"/>
                <w:color w:val="1F497D" w:themeColor="text2"/>
                <w:sz w:val="20"/>
                <w:szCs w:val="20"/>
              </w:rPr>
              <w:lastRenderedPageBreak/>
              <w:t>1.4</w:t>
            </w:r>
          </w:p>
        </w:tc>
        <w:tc>
          <w:tcPr>
            <w:tcW w:w="8567" w:type="dxa"/>
          </w:tcPr>
          <w:p w:rsidR="0004012A" w:rsidRPr="0004012A" w:rsidRDefault="0004012A" w:rsidP="0004012A">
            <w:pPr>
              <w:numPr>
                <w:ilvl w:val="0"/>
                <w:numId w:val="5"/>
              </w:numPr>
              <w:autoSpaceDE w:val="0"/>
              <w:autoSpaceDN w:val="0"/>
              <w:rPr>
                <w:rFonts w:ascii="Arial" w:hAnsi="Arial" w:cs="Arial"/>
                <w:color w:val="1F497D" w:themeColor="text2"/>
                <w:sz w:val="20"/>
                <w:szCs w:val="20"/>
              </w:rPr>
            </w:pPr>
            <w:r w:rsidRPr="0004012A">
              <w:rPr>
                <w:rFonts w:ascii="Arial" w:hAnsi="Arial" w:cs="Arial"/>
                <w:b/>
                <w:bCs/>
                <w:color w:val="1F497D" w:themeColor="text2"/>
                <w:sz w:val="20"/>
                <w:szCs w:val="20"/>
              </w:rPr>
              <w:t>ECM-STEP</w:t>
            </w:r>
          </w:p>
          <w:p w:rsidR="0004012A" w:rsidRPr="0004012A" w:rsidRDefault="0004012A" w:rsidP="0004012A">
            <w:pPr>
              <w:numPr>
                <w:ilvl w:val="1"/>
                <w:numId w:val="5"/>
              </w:numPr>
              <w:autoSpaceDE w:val="0"/>
              <w:autoSpaceDN w:val="0"/>
              <w:rPr>
                <w:rFonts w:ascii="Arial" w:hAnsi="Arial" w:cs="Arial"/>
                <w:color w:val="1F497D" w:themeColor="text2"/>
                <w:sz w:val="20"/>
                <w:szCs w:val="20"/>
              </w:rPr>
            </w:pPr>
            <w:r w:rsidRPr="0004012A">
              <w:rPr>
                <w:rFonts w:ascii="Arial" w:hAnsi="Arial" w:cs="Arial"/>
                <w:color w:val="1F497D" w:themeColor="text2"/>
                <w:sz w:val="20"/>
                <w:szCs w:val="20"/>
              </w:rPr>
              <w:t xml:space="preserve">To build the professional competency of local government ECM managers. We will achieve this through the implementation of an ECM STEP program. The role of the ECM Steering Committee will be to provide strategic direction and guidance in establishing ECM STEP program. The ECM Steering Committee will approve the content of the program. </w:t>
            </w:r>
          </w:p>
          <w:p w:rsidR="00B62EA9" w:rsidRPr="00B40DD5" w:rsidRDefault="00B62EA9" w:rsidP="00B40DD5">
            <w:pPr>
              <w:autoSpaceDE w:val="0"/>
              <w:autoSpaceDN w:val="0"/>
              <w:rPr>
                <w:rFonts w:ascii="Arial" w:hAnsi="Arial" w:cs="Arial"/>
                <w:color w:val="1F497D" w:themeColor="text2"/>
                <w:sz w:val="20"/>
                <w:szCs w:val="20"/>
              </w:rPr>
            </w:pPr>
          </w:p>
        </w:tc>
      </w:tr>
      <w:tr w:rsidR="00B62EA9" w:rsidRPr="00B40DD5" w:rsidTr="00B62EA9">
        <w:tc>
          <w:tcPr>
            <w:tcW w:w="675" w:type="dxa"/>
          </w:tcPr>
          <w:p w:rsidR="00B62EA9" w:rsidRPr="00B40DD5" w:rsidRDefault="0004012A" w:rsidP="00B40DD5">
            <w:pPr>
              <w:autoSpaceDE w:val="0"/>
              <w:autoSpaceDN w:val="0"/>
              <w:rPr>
                <w:rFonts w:ascii="Arial" w:hAnsi="Arial" w:cs="Arial"/>
                <w:color w:val="1F497D" w:themeColor="text2"/>
                <w:sz w:val="20"/>
                <w:szCs w:val="20"/>
              </w:rPr>
            </w:pPr>
            <w:r>
              <w:rPr>
                <w:rFonts w:ascii="Arial" w:hAnsi="Arial" w:cs="Arial"/>
                <w:color w:val="1F497D" w:themeColor="text2"/>
                <w:sz w:val="20"/>
                <w:szCs w:val="20"/>
              </w:rPr>
              <w:t>1.4.1</w:t>
            </w:r>
          </w:p>
        </w:tc>
        <w:tc>
          <w:tcPr>
            <w:tcW w:w="8567" w:type="dxa"/>
          </w:tcPr>
          <w:p w:rsidR="0004012A" w:rsidRPr="0004012A" w:rsidRDefault="0004012A" w:rsidP="0004012A">
            <w:pPr>
              <w:numPr>
                <w:ilvl w:val="0"/>
                <w:numId w:val="6"/>
              </w:numPr>
              <w:autoSpaceDE w:val="0"/>
              <w:autoSpaceDN w:val="0"/>
              <w:rPr>
                <w:rFonts w:ascii="Arial" w:hAnsi="Arial" w:cs="Arial"/>
                <w:color w:val="1F497D" w:themeColor="text2"/>
                <w:sz w:val="20"/>
                <w:szCs w:val="20"/>
              </w:rPr>
            </w:pPr>
            <w:r w:rsidRPr="0004012A">
              <w:rPr>
                <w:rFonts w:ascii="Arial" w:hAnsi="Arial" w:cs="Arial"/>
                <w:b/>
                <w:bCs/>
                <w:color w:val="1F497D" w:themeColor="text2"/>
                <w:sz w:val="20"/>
                <w:szCs w:val="20"/>
              </w:rPr>
              <w:t>ECM-STEP</w:t>
            </w:r>
          </w:p>
          <w:p w:rsidR="0004012A" w:rsidRPr="0004012A" w:rsidRDefault="0004012A" w:rsidP="0004012A">
            <w:pPr>
              <w:numPr>
                <w:ilvl w:val="0"/>
                <w:numId w:val="6"/>
              </w:numPr>
              <w:autoSpaceDE w:val="0"/>
              <w:autoSpaceDN w:val="0"/>
              <w:rPr>
                <w:rFonts w:ascii="Arial" w:hAnsi="Arial" w:cs="Arial"/>
                <w:color w:val="1F497D" w:themeColor="text2"/>
                <w:sz w:val="20"/>
                <w:szCs w:val="20"/>
              </w:rPr>
            </w:pPr>
            <w:r w:rsidRPr="0004012A">
              <w:rPr>
                <w:rFonts w:ascii="Arial" w:hAnsi="Arial" w:cs="Arial"/>
                <w:color w:val="1F497D" w:themeColor="text2"/>
                <w:sz w:val="20"/>
                <w:szCs w:val="20"/>
              </w:rPr>
              <w:t xml:space="preserve">We will measure our success in this objective by: </w:t>
            </w:r>
          </w:p>
          <w:p w:rsidR="0004012A" w:rsidRPr="0004012A" w:rsidRDefault="0004012A" w:rsidP="0004012A">
            <w:pPr>
              <w:numPr>
                <w:ilvl w:val="1"/>
                <w:numId w:val="6"/>
              </w:numPr>
              <w:autoSpaceDE w:val="0"/>
              <w:autoSpaceDN w:val="0"/>
              <w:rPr>
                <w:rFonts w:ascii="Arial" w:hAnsi="Arial" w:cs="Arial"/>
                <w:color w:val="1F497D" w:themeColor="text2"/>
                <w:sz w:val="20"/>
                <w:szCs w:val="20"/>
              </w:rPr>
            </w:pPr>
            <w:r w:rsidRPr="0004012A">
              <w:rPr>
                <w:rFonts w:ascii="Arial" w:hAnsi="Arial" w:cs="Arial"/>
                <w:b/>
                <w:bCs/>
                <w:color w:val="1F497D" w:themeColor="text2"/>
                <w:sz w:val="20"/>
                <w:szCs w:val="20"/>
              </w:rPr>
              <w:t>Better Practice Guide</w:t>
            </w:r>
          </w:p>
          <w:p w:rsidR="0004012A" w:rsidRPr="0004012A" w:rsidRDefault="0004012A" w:rsidP="0004012A">
            <w:pPr>
              <w:numPr>
                <w:ilvl w:val="2"/>
                <w:numId w:val="6"/>
              </w:numPr>
              <w:autoSpaceDE w:val="0"/>
              <w:autoSpaceDN w:val="0"/>
              <w:rPr>
                <w:rFonts w:ascii="Arial" w:hAnsi="Arial" w:cs="Arial"/>
                <w:color w:val="1F497D" w:themeColor="text2"/>
                <w:sz w:val="20"/>
                <w:szCs w:val="20"/>
              </w:rPr>
            </w:pPr>
            <w:r w:rsidRPr="0004012A">
              <w:rPr>
                <w:rFonts w:ascii="Arial" w:hAnsi="Arial" w:cs="Arial"/>
                <w:color w:val="1F497D" w:themeColor="text2"/>
                <w:sz w:val="20"/>
                <w:szCs w:val="20"/>
              </w:rPr>
              <w:t xml:space="preserve">To improve Local Government’s compliance with public records requirements. We will achieve this by taking responsibility for the delivery of a Better Practice guide that assists Local Government’s compliance in managing public records, </w:t>
            </w:r>
            <w:r>
              <w:rPr>
                <w:rFonts w:ascii="Arial" w:hAnsi="Arial" w:cs="Arial"/>
                <w:color w:val="1F497D" w:themeColor="text2"/>
                <w:sz w:val="20"/>
                <w:szCs w:val="20"/>
              </w:rPr>
              <w:t xml:space="preserve">and </w:t>
            </w:r>
            <w:proofErr w:type="spellStart"/>
            <w:r>
              <w:rPr>
                <w:rFonts w:ascii="Arial" w:hAnsi="Arial" w:cs="Arial"/>
                <w:color w:val="1F497D" w:themeColor="text2"/>
                <w:sz w:val="20"/>
                <w:szCs w:val="20"/>
              </w:rPr>
              <w:t>continuing</w:t>
            </w:r>
            <w:r w:rsidRPr="0004012A">
              <w:rPr>
                <w:rFonts w:ascii="Arial" w:hAnsi="Arial" w:cs="Arial"/>
                <w:color w:val="1F497D" w:themeColor="text2"/>
                <w:sz w:val="20"/>
                <w:szCs w:val="20"/>
              </w:rPr>
              <w:t>review</w:t>
            </w:r>
            <w:proofErr w:type="spellEnd"/>
            <w:r w:rsidRPr="0004012A">
              <w:rPr>
                <w:rFonts w:ascii="Arial" w:hAnsi="Arial" w:cs="Arial"/>
                <w:color w:val="1F497D" w:themeColor="text2"/>
                <w:sz w:val="20"/>
                <w:szCs w:val="20"/>
              </w:rPr>
              <w:t xml:space="preserve"> processes to assist the adaptation of the State Governments Guide. </w:t>
            </w:r>
          </w:p>
          <w:p w:rsidR="0004012A" w:rsidRPr="0004012A" w:rsidRDefault="0004012A" w:rsidP="0004012A">
            <w:pPr>
              <w:numPr>
                <w:ilvl w:val="1"/>
                <w:numId w:val="6"/>
              </w:numPr>
              <w:autoSpaceDE w:val="0"/>
              <w:autoSpaceDN w:val="0"/>
              <w:rPr>
                <w:rFonts w:ascii="Arial" w:hAnsi="Arial" w:cs="Arial"/>
                <w:color w:val="1F497D" w:themeColor="text2"/>
                <w:sz w:val="20"/>
                <w:szCs w:val="20"/>
              </w:rPr>
            </w:pPr>
            <w:r w:rsidRPr="0004012A">
              <w:rPr>
                <w:rFonts w:ascii="Arial" w:hAnsi="Arial" w:cs="Arial"/>
                <w:b/>
                <w:bCs/>
                <w:color w:val="1F497D" w:themeColor="text2"/>
                <w:sz w:val="20"/>
                <w:szCs w:val="20"/>
              </w:rPr>
              <w:t>Shared Services</w:t>
            </w:r>
          </w:p>
          <w:p w:rsidR="0004012A" w:rsidRPr="0004012A" w:rsidRDefault="0004012A" w:rsidP="0004012A">
            <w:pPr>
              <w:numPr>
                <w:ilvl w:val="2"/>
                <w:numId w:val="6"/>
              </w:numPr>
              <w:autoSpaceDE w:val="0"/>
              <w:autoSpaceDN w:val="0"/>
              <w:rPr>
                <w:rFonts w:ascii="Arial" w:hAnsi="Arial" w:cs="Arial"/>
                <w:color w:val="1F497D" w:themeColor="text2"/>
                <w:sz w:val="20"/>
                <w:szCs w:val="20"/>
              </w:rPr>
            </w:pPr>
            <w:r w:rsidRPr="0004012A">
              <w:rPr>
                <w:rFonts w:ascii="Arial" w:hAnsi="Arial" w:cs="Arial"/>
                <w:color w:val="1F497D" w:themeColor="text2"/>
                <w:sz w:val="20"/>
                <w:szCs w:val="20"/>
              </w:rPr>
              <w:t xml:space="preserve">To improve the capacity and capability of the sector to deliver effective ECM. We will achieve this by fostering the strategic development of shared ECM services across local government. </w:t>
            </w:r>
          </w:p>
          <w:p w:rsidR="00B62EA9" w:rsidRPr="00B40DD5" w:rsidRDefault="00B62EA9" w:rsidP="00B40DD5">
            <w:pPr>
              <w:autoSpaceDE w:val="0"/>
              <w:autoSpaceDN w:val="0"/>
              <w:rPr>
                <w:rFonts w:ascii="Arial" w:hAnsi="Arial" w:cs="Arial"/>
                <w:color w:val="1F497D" w:themeColor="text2"/>
                <w:sz w:val="20"/>
                <w:szCs w:val="20"/>
              </w:rPr>
            </w:pPr>
          </w:p>
        </w:tc>
      </w:tr>
      <w:tr w:rsidR="00B62EA9" w:rsidRPr="00B40DD5" w:rsidTr="00B62EA9">
        <w:tc>
          <w:tcPr>
            <w:tcW w:w="675" w:type="dxa"/>
          </w:tcPr>
          <w:p w:rsidR="00B62EA9" w:rsidRPr="00B40DD5" w:rsidRDefault="0004012A" w:rsidP="00B40DD5">
            <w:pPr>
              <w:autoSpaceDE w:val="0"/>
              <w:autoSpaceDN w:val="0"/>
              <w:rPr>
                <w:rFonts w:ascii="Arial" w:hAnsi="Arial" w:cs="Arial"/>
                <w:color w:val="1F497D" w:themeColor="text2"/>
                <w:sz w:val="20"/>
                <w:szCs w:val="20"/>
              </w:rPr>
            </w:pPr>
            <w:r>
              <w:rPr>
                <w:rFonts w:ascii="Arial" w:hAnsi="Arial" w:cs="Arial"/>
                <w:color w:val="1F497D" w:themeColor="text2"/>
                <w:sz w:val="20"/>
                <w:szCs w:val="20"/>
              </w:rPr>
              <w:t>1.4.2</w:t>
            </w:r>
          </w:p>
        </w:tc>
        <w:tc>
          <w:tcPr>
            <w:tcW w:w="8567" w:type="dxa"/>
          </w:tcPr>
          <w:p w:rsidR="0004012A" w:rsidRPr="0004012A" w:rsidRDefault="0004012A" w:rsidP="0004012A">
            <w:pPr>
              <w:numPr>
                <w:ilvl w:val="0"/>
                <w:numId w:val="7"/>
              </w:numPr>
              <w:autoSpaceDE w:val="0"/>
              <w:autoSpaceDN w:val="0"/>
              <w:rPr>
                <w:rFonts w:ascii="Arial" w:hAnsi="Arial" w:cs="Arial"/>
                <w:color w:val="1F497D" w:themeColor="text2"/>
                <w:sz w:val="20"/>
                <w:szCs w:val="20"/>
              </w:rPr>
            </w:pPr>
            <w:r w:rsidRPr="0004012A">
              <w:rPr>
                <w:rFonts w:ascii="Arial" w:hAnsi="Arial" w:cs="Arial"/>
                <w:b/>
                <w:bCs/>
                <w:iCs/>
                <w:color w:val="1F497D" w:themeColor="text2"/>
                <w:sz w:val="20"/>
                <w:szCs w:val="20"/>
              </w:rPr>
              <w:t>ECM-STEP</w:t>
            </w:r>
          </w:p>
          <w:p w:rsidR="0004012A" w:rsidRPr="0004012A" w:rsidRDefault="0004012A" w:rsidP="0004012A">
            <w:pPr>
              <w:numPr>
                <w:ilvl w:val="0"/>
                <w:numId w:val="7"/>
              </w:numPr>
              <w:autoSpaceDE w:val="0"/>
              <w:autoSpaceDN w:val="0"/>
              <w:rPr>
                <w:rFonts w:ascii="Arial" w:hAnsi="Arial" w:cs="Arial"/>
                <w:color w:val="1F497D" w:themeColor="text2"/>
                <w:sz w:val="20"/>
                <w:szCs w:val="20"/>
              </w:rPr>
            </w:pPr>
            <w:r w:rsidRPr="0004012A">
              <w:rPr>
                <w:rFonts w:ascii="Arial" w:hAnsi="Arial" w:cs="Arial"/>
                <w:iCs/>
                <w:color w:val="1F497D" w:themeColor="text2"/>
                <w:sz w:val="20"/>
                <w:szCs w:val="20"/>
              </w:rPr>
              <w:t xml:space="preserve">We will measure our success in this objective by: </w:t>
            </w:r>
          </w:p>
          <w:p w:rsidR="0004012A" w:rsidRPr="0004012A" w:rsidRDefault="0004012A" w:rsidP="0004012A">
            <w:pPr>
              <w:numPr>
                <w:ilvl w:val="1"/>
                <w:numId w:val="7"/>
              </w:numPr>
              <w:autoSpaceDE w:val="0"/>
              <w:autoSpaceDN w:val="0"/>
              <w:rPr>
                <w:rFonts w:ascii="Arial" w:hAnsi="Arial" w:cs="Arial"/>
                <w:color w:val="1F497D" w:themeColor="text2"/>
                <w:sz w:val="20"/>
                <w:szCs w:val="20"/>
              </w:rPr>
            </w:pPr>
            <w:r w:rsidRPr="0004012A">
              <w:rPr>
                <w:rFonts w:ascii="Arial" w:hAnsi="Arial" w:cs="Arial"/>
                <w:b/>
                <w:bCs/>
                <w:iCs/>
                <w:color w:val="1F497D" w:themeColor="text2"/>
                <w:sz w:val="20"/>
                <w:szCs w:val="20"/>
              </w:rPr>
              <w:t>Leadership in Emerging Technologies</w:t>
            </w:r>
          </w:p>
          <w:p w:rsidR="0004012A" w:rsidRPr="0004012A" w:rsidRDefault="0004012A" w:rsidP="0004012A">
            <w:pPr>
              <w:numPr>
                <w:ilvl w:val="2"/>
                <w:numId w:val="7"/>
              </w:numPr>
              <w:autoSpaceDE w:val="0"/>
              <w:autoSpaceDN w:val="0"/>
              <w:rPr>
                <w:rFonts w:ascii="Arial" w:hAnsi="Arial" w:cs="Arial"/>
                <w:color w:val="1F497D" w:themeColor="text2"/>
                <w:sz w:val="20"/>
                <w:szCs w:val="20"/>
              </w:rPr>
            </w:pPr>
            <w:r w:rsidRPr="0004012A">
              <w:rPr>
                <w:rFonts w:ascii="Arial" w:hAnsi="Arial" w:cs="Arial"/>
                <w:iCs/>
                <w:color w:val="1F497D" w:themeColor="text2"/>
                <w:sz w:val="20"/>
                <w:szCs w:val="20"/>
              </w:rPr>
              <w:t xml:space="preserve">To keep abreast of new and emerging technologies and provide leadership in placing these in an efficient and compliant ECM environment. </w:t>
            </w:r>
          </w:p>
          <w:p w:rsidR="0004012A" w:rsidRPr="0004012A" w:rsidRDefault="0004012A" w:rsidP="0004012A">
            <w:pPr>
              <w:numPr>
                <w:ilvl w:val="2"/>
                <w:numId w:val="7"/>
              </w:numPr>
              <w:autoSpaceDE w:val="0"/>
              <w:autoSpaceDN w:val="0"/>
              <w:rPr>
                <w:rFonts w:ascii="Arial" w:hAnsi="Arial" w:cs="Arial"/>
                <w:color w:val="1F497D" w:themeColor="text2"/>
                <w:sz w:val="20"/>
                <w:szCs w:val="20"/>
              </w:rPr>
            </w:pPr>
            <w:r w:rsidRPr="0004012A">
              <w:rPr>
                <w:rFonts w:ascii="Arial" w:hAnsi="Arial" w:cs="Arial"/>
                <w:iCs/>
                <w:color w:val="1F497D" w:themeColor="text2"/>
                <w:sz w:val="20"/>
                <w:szCs w:val="20"/>
              </w:rPr>
              <w:t xml:space="preserve">We will achieve this by interacting with industry, peak bodies and the ICT committee of local government to dialogue new innovations and to understand how these may be appropriated by the local government sector. Where we believe there are appropriate opportunities we will work with the sector to stimulate the trial and possible adoption of these technologies. </w:t>
            </w:r>
          </w:p>
          <w:p w:rsidR="0004012A" w:rsidRPr="0004012A" w:rsidRDefault="0004012A" w:rsidP="0004012A">
            <w:pPr>
              <w:autoSpaceDE w:val="0"/>
              <w:autoSpaceDN w:val="0"/>
              <w:rPr>
                <w:rFonts w:ascii="Arial" w:hAnsi="Arial" w:cs="Arial"/>
                <w:color w:val="1F497D" w:themeColor="text2"/>
                <w:sz w:val="20"/>
                <w:szCs w:val="20"/>
              </w:rPr>
            </w:pPr>
            <w:r w:rsidRPr="0004012A">
              <w:rPr>
                <w:rFonts w:ascii="Arial" w:hAnsi="Arial" w:cs="Arial"/>
                <w:b/>
                <w:bCs/>
                <w:color w:val="1F497D" w:themeColor="text2"/>
                <w:sz w:val="20"/>
                <w:szCs w:val="20"/>
              </w:rPr>
              <w:tab/>
              <w:t xml:space="preserve"> </w:t>
            </w:r>
          </w:p>
          <w:p w:rsidR="00B62EA9" w:rsidRPr="00B40DD5" w:rsidRDefault="00B62EA9" w:rsidP="00B40DD5">
            <w:pPr>
              <w:autoSpaceDE w:val="0"/>
              <w:autoSpaceDN w:val="0"/>
              <w:rPr>
                <w:rFonts w:ascii="Arial" w:hAnsi="Arial" w:cs="Arial"/>
                <w:color w:val="1F497D" w:themeColor="text2"/>
                <w:sz w:val="20"/>
                <w:szCs w:val="20"/>
              </w:rPr>
            </w:pPr>
          </w:p>
        </w:tc>
      </w:tr>
      <w:tr w:rsidR="00B62EA9" w:rsidRPr="00B40DD5" w:rsidTr="00B62EA9">
        <w:tc>
          <w:tcPr>
            <w:tcW w:w="675" w:type="dxa"/>
          </w:tcPr>
          <w:p w:rsidR="00B62EA9" w:rsidRPr="00B40DD5" w:rsidRDefault="0004012A" w:rsidP="00B40DD5">
            <w:pPr>
              <w:autoSpaceDE w:val="0"/>
              <w:autoSpaceDN w:val="0"/>
              <w:rPr>
                <w:rFonts w:ascii="Arial" w:hAnsi="Arial" w:cs="Arial"/>
                <w:color w:val="1F497D" w:themeColor="text2"/>
                <w:sz w:val="20"/>
                <w:szCs w:val="20"/>
              </w:rPr>
            </w:pPr>
            <w:r>
              <w:rPr>
                <w:rFonts w:ascii="Arial" w:hAnsi="Arial" w:cs="Arial"/>
                <w:color w:val="1F497D" w:themeColor="text2"/>
                <w:sz w:val="20"/>
                <w:szCs w:val="20"/>
              </w:rPr>
              <w:t>1.5</w:t>
            </w:r>
          </w:p>
        </w:tc>
        <w:tc>
          <w:tcPr>
            <w:tcW w:w="8567" w:type="dxa"/>
          </w:tcPr>
          <w:p w:rsidR="0004012A" w:rsidRPr="0004012A" w:rsidRDefault="0004012A" w:rsidP="0004012A">
            <w:pPr>
              <w:numPr>
                <w:ilvl w:val="0"/>
                <w:numId w:val="8"/>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Achievements and Activities 2012</w:t>
            </w:r>
          </w:p>
          <w:p w:rsidR="0004012A" w:rsidRPr="0004012A" w:rsidRDefault="0004012A" w:rsidP="0004012A">
            <w:pPr>
              <w:numPr>
                <w:ilvl w:val="1"/>
                <w:numId w:val="8"/>
              </w:numPr>
              <w:autoSpaceDE w:val="0"/>
              <w:autoSpaceDN w:val="0"/>
              <w:rPr>
                <w:rFonts w:ascii="Arial" w:hAnsi="Arial" w:cs="Arial"/>
                <w:color w:val="1F497D" w:themeColor="text2"/>
                <w:sz w:val="20"/>
                <w:szCs w:val="20"/>
              </w:rPr>
            </w:pPr>
            <w:r>
              <w:rPr>
                <w:rFonts w:ascii="Arial" w:hAnsi="Arial" w:cs="Arial"/>
                <w:bCs/>
                <w:color w:val="1F497D" w:themeColor="text2"/>
                <w:sz w:val="20"/>
                <w:szCs w:val="20"/>
              </w:rPr>
              <w:t>Launch of new improved</w:t>
            </w:r>
            <w:r w:rsidRPr="0004012A">
              <w:rPr>
                <w:rFonts w:ascii="Arial" w:hAnsi="Arial" w:cs="Arial"/>
                <w:bCs/>
                <w:color w:val="1F497D" w:themeColor="text2"/>
                <w:sz w:val="20"/>
                <w:szCs w:val="20"/>
              </w:rPr>
              <w:t xml:space="preserve"> website</w:t>
            </w:r>
            <w:r>
              <w:rPr>
                <w:rFonts w:ascii="Arial" w:hAnsi="Arial" w:cs="Arial"/>
                <w:bCs/>
                <w:color w:val="1F497D" w:themeColor="text2"/>
                <w:sz w:val="20"/>
                <w:szCs w:val="20"/>
              </w:rPr>
              <w:t xml:space="preserve"> - </w:t>
            </w:r>
            <w:hyperlink r:id="rId6" w:history="1">
              <w:r w:rsidRPr="00A103E9">
                <w:rPr>
                  <w:rStyle w:val="Hyperlink"/>
                  <w:rFonts w:ascii="Arial" w:hAnsi="Arial" w:cs="Arial"/>
                  <w:bCs/>
                  <w:sz w:val="20"/>
                  <w:szCs w:val="20"/>
                </w:rPr>
                <w:t>http://wiki.mav.asn.au/ecmsc/index.php?title=ECM_STEP</w:t>
              </w:r>
            </w:hyperlink>
            <w:r>
              <w:rPr>
                <w:rFonts w:ascii="Arial" w:hAnsi="Arial" w:cs="Arial"/>
                <w:bCs/>
                <w:color w:val="1F497D" w:themeColor="text2"/>
                <w:sz w:val="20"/>
                <w:szCs w:val="20"/>
              </w:rPr>
              <w:t xml:space="preserve">    (old Site)</w:t>
            </w:r>
          </w:p>
          <w:p w:rsidR="0004012A" w:rsidRPr="0004012A" w:rsidRDefault="004D23F4" w:rsidP="0004012A">
            <w:pPr>
              <w:numPr>
                <w:ilvl w:val="1"/>
                <w:numId w:val="8"/>
              </w:numPr>
              <w:autoSpaceDE w:val="0"/>
              <w:autoSpaceDN w:val="0"/>
              <w:rPr>
                <w:rFonts w:ascii="Arial" w:hAnsi="Arial" w:cs="Arial"/>
                <w:color w:val="1F497D" w:themeColor="text2"/>
                <w:sz w:val="20"/>
                <w:szCs w:val="20"/>
              </w:rPr>
            </w:pPr>
            <w:hyperlink r:id="rId7" w:history="1">
              <w:r w:rsidR="0004012A" w:rsidRPr="00A103E9">
                <w:rPr>
                  <w:rStyle w:val="Hyperlink"/>
                  <w:rFonts w:ascii="Arial" w:hAnsi="Arial" w:cs="Arial"/>
                  <w:sz w:val="20"/>
                  <w:szCs w:val="20"/>
                </w:rPr>
                <w:t>http://www.mavecmstep.com/</w:t>
              </w:r>
            </w:hyperlink>
            <w:r w:rsidR="0004012A">
              <w:rPr>
                <w:rFonts w:ascii="Arial" w:hAnsi="Arial" w:cs="Arial"/>
                <w:color w:val="1F497D" w:themeColor="text2"/>
                <w:sz w:val="20"/>
                <w:szCs w:val="20"/>
              </w:rPr>
              <w:t xml:space="preserve">     (new site)</w:t>
            </w:r>
          </w:p>
          <w:p w:rsidR="0004012A" w:rsidRPr="0004012A" w:rsidRDefault="0004012A" w:rsidP="0004012A">
            <w:pPr>
              <w:numPr>
                <w:ilvl w:val="1"/>
                <w:numId w:val="8"/>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Workshops</w:t>
            </w:r>
          </w:p>
          <w:p w:rsidR="0004012A" w:rsidRPr="0004012A" w:rsidRDefault="0004012A" w:rsidP="0004012A">
            <w:pPr>
              <w:numPr>
                <w:ilvl w:val="1"/>
                <w:numId w:val="8"/>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Templates and Guides</w:t>
            </w:r>
          </w:p>
          <w:p w:rsidR="0004012A" w:rsidRPr="0004012A" w:rsidRDefault="0004012A" w:rsidP="0004012A">
            <w:pPr>
              <w:numPr>
                <w:ilvl w:val="1"/>
                <w:numId w:val="8"/>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BCS in progress</w:t>
            </w:r>
          </w:p>
          <w:p w:rsidR="0004012A" w:rsidRPr="0004012A" w:rsidRDefault="0004012A" w:rsidP="0004012A">
            <w:pPr>
              <w:numPr>
                <w:ilvl w:val="1"/>
                <w:numId w:val="8"/>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Knowledge Management White Paper</w:t>
            </w:r>
          </w:p>
          <w:p w:rsidR="0004012A" w:rsidRPr="0004012A" w:rsidRDefault="0004012A" w:rsidP="0004012A">
            <w:pPr>
              <w:numPr>
                <w:ilvl w:val="1"/>
                <w:numId w:val="8"/>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Annual Conference</w:t>
            </w:r>
          </w:p>
          <w:p w:rsidR="0004012A" w:rsidRPr="0004012A" w:rsidRDefault="0004012A" w:rsidP="0004012A">
            <w:pPr>
              <w:numPr>
                <w:ilvl w:val="1"/>
                <w:numId w:val="8"/>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1</w:t>
            </w:r>
            <w:r w:rsidRPr="0004012A">
              <w:rPr>
                <w:rFonts w:ascii="Arial" w:hAnsi="Arial" w:cs="Arial"/>
                <w:bCs/>
                <w:color w:val="1F497D" w:themeColor="text2"/>
                <w:sz w:val="20"/>
                <w:szCs w:val="20"/>
                <w:vertAlign w:val="superscript"/>
              </w:rPr>
              <w:t>st</w:t>
            </w:r>
            <w:r w:rsidRPr="0004012A">
              <w:rPr>
                <w:rFonts w:ascii="Arial" w:hAnsi="Arial" w:cs="Arial"/>
                <w:bCs/>
                <w:color w:val="1F497D" w:themeColor="text2"/>
                <w:sz w:val="20"/>
                <w:szCs w:val="20"/>
              </w:rPr>
              <w:t xml:space="preserve"> meeting with ICT and GIS groups</w:t>
            </w:r>
          </w:p>
          <w:p w:rsidR="0004012A" w:rsidRPr="0004012A" w:rsidRDefault="0004012A" w:rsidP="0004012A">
            <w:pPr>
              <w:numPr>
                <w:ilvl w:val="1"/>
                <w:numId w:val="8"/>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Continued Assessments</w:t>
            </w:r>
          </w:p>
          <w:p w:rsidR="0004012A" w:rsidRPr="0004012A" w:rsidRDefault="0004012A" w:rsidP="0004012A">
            <w:pPr>
              <w:numPr>
                <w:ilvl w:val="2"/>
                <w:numId w:val="8"/>
              </w:numPr>
              <w:autoSpaceDE w:val="0"/>
              <w:autoSpaceDN w:val="0"/>
              <w:rPr>
                <w:rFonts w:ascii="Arial" w:hAnsi="Arial" w:cs="Arial"/>
                <w:color w:val="1F497D" w:themeColor="text2"/>
                <w:sz w:val="20"/>
                <w:szCs w:val="20"/>
              </w:rPr>
            </w:pPr>
            <w:r w:rsidRPr="0004012A">
              <w:rPr>
                <w:rFonts w:ascii="Arial" w:hAnsi="Arial" w:cs="Arial"/>
                <w:bCs/>
                <w:color w:val="1F497D" w:themeColor="text2"/>
                <w:sz w:val="20"/>
                <w:szCs w:val="20"/>
              </w:rPr>
              <w:t>Raised records management value in councils</w:t>
            </w:r>
          </w:p>
          <w:p w:rsidR="00B62EA9" w:rsidRPr="00B40DD5" w:rsidRDefault="00B62EA9" w:rsidP="00B40DD5">
            <w:pPr>
              <w:autoSpaceDE w:val="0"/>
              <w:autoSpaceDN w:val="0"/>
              <w:rPr>
                <w:rFonts w:ascii="Arial" w:hAnsi="Arial" w:cs="Arial"/>
                <w:color w:val="1F497D" w:themeColor="text2"/>
                <w:sz w:val="20"/>
                <w:szCs w:val="20"/>
              </w:rPr>
            </w:pPr>
          </w:p>
        </w:tc>
      </w:tr>
      <w:tr w:rsidR="00B62EA9" w:rsidRPr="00B40DD5" w:rsidTr="00B62EA9">
        <w:tc>
          <w:tcPr>
            <w:tcW w:w="675" w:type="dxa"/>
          </w:tcPr>
          <w:p w:rsidR="00B62EA9" w:rsidRPr="00B40DD5" w:rsidRDefault="001128AB" w:rsidP="00B40DD5">
            <w:pPr>
              <w:autoSpaceDE w:val="0"/>
              <w:autoSpaceDN w:val="0"/>
              <w:rPr>
                <w:rFonts w:ascii="Arial" w:hAnsi="Arial" w:cs="Arial"/>
                <w:color w:val="1F497D" w:themeColor="text2"/>
                <w:sz w:val="20"/>
                <w:szCs w:val="20"/>
              </w:rPr>
            </w:pPr>
            <w:r>
              <w:rPr>
                <w:rFonts w:ascii="Arial" w:hAnsi="Arial" w:cs="Arial"/>
                <w:color w:val="1F497D" w:themeColor="text2"/>
                <w:sz w:val="20"/>
                <w:szCs w:val="20"/>
              </w:rPr>
              <w:t>1.6</w:t>
            </w:r>
          </w:p>
        </w:tc>
        <w:tc>
          <w:tcPr>
            <w:tcW w:w="8567" w:type="dxa"/>
          </w:tcPr>
          <w:p w:rsidR="003F76A8" w:rsidRPr="001128AB" w:rsidRDefault="003F76A8" w:rsidP="001128AB">
            <w:pPr>
              <w:numPr>
                <w:ilvl w:val="0"/>
                <w:numId w:val="9"/>
              </w:numPr>
              <w:autoSpaceDE w:val="0"/>
              <w:autoSpaceDN w:val="0"/>
              <w:rPr>
                <w:rFonts w:ascii="Arial" w:hAnsi="Arial" w:cs="Arial"/>
                <w:color w:val="1F497D" w:themeColor="text2"/>
                <w:sz w:val="20"/>
                <w:szCs w:val="20"/>
              </w:rPr>
            </w:pPr>
            <w:r w:rsidRPr="001128AB">
              <w:rPr>
                <w:rFonts w:ascii="Arial" w:hAnsi="Arial" w:cs="Arial"/>
                <w:b/>
                <w:bCs/>
                <w:color w:val="1F497D" w:themeColor="text2"/>
                <w:sz w:val="20"/>
                <w:szCs w:val="20"/>
              </w:rPr>
              <w:t>We will deliver:-</w:t>
            </w:r>
          </w:p>
          <w:p w:rsidR="003F76A8" w:rsidRPr="001128AB" w:rsidRDefault="003F76A8" w:rsidP="001128AB">
            <w:pPr>
              <w:numPr>
                <w:ilvl w:val="1"/>
                <w:numId w:val="9"/>
              </w:numPr>
              <w:autoSpaceDE w:val="0"/>
              <w:autoSpaceDN w:val="0"/>
              <w:rPr>
                <w:rFonts w:ascii="Arial" w:hAnsi="Arial" w:cs="Arial"/>
                <w:color w:val="1F497D" w:themeColor="text2"/>
                <w:sz w:val="20"/>
                <w:szCs w:val="20"/>
              </w:rPr>
            </w:pPr>
            <w:r w:rsidRPr="001128AB">
              <w:rPr>
                <w:rFonts w:ascii="Arial" w:hAnsi="Arial" w:cs="Arial"/>
                <w:color w:val="1F497D" w:themeColor="text2"/>
                <w:sz w:val="20"/>
                <w:szCs w:val="20"/>
              </w:rPr>
              <w:t>Identify common opportunities with ICT and GIS groups</w:t>
            </w:r>
          </w:p>
          <w:p w:rsidR="003F76A8" w:rsidRPr="001128AB" w:rsidRDefault="003F76A8" w:rsidP="001128AB">
            <w:pPr>
              <w:numPr>
                <w:ilvl w:val="1"/>
                <w:numId w:val="9"/>
              </w:numPr>
              <w:autoSpaceDE w:val="0"/>
              <w:autoSpaceDN w:val="0"/>
              <w:rPr>
                <w:rFonts w:ascii="Arial" w:hAnsi="Arial" w:cs="Arial"/>
                <w:color w:val="1F497D" w:themeColor="text2"/>
                <w:sz w:val="20"/>
                <w:szCs w:val="20"/>
              </w:rPr>
            </w:pPr>
            <w:r w:rsidRPr="001128AB">
              <w:rPr>
                <w:rFonts w:ascii="Arial" w:hAnsi="Arial" w:cs="Arial"/>
                <w:color w:val="1F497D" w:themeColor="text2"/>
                <w:sz w:val="20"/>
                <w:szCs w:val="20"/>
              </w:rPr>
              <w:t>A project management methodology including templates and guides for records projects management.</w:t>
            </w:r>
          </w:p>
          <w:p w:rsidR="003F76A8" w:rsidRPr="001128AB" w:rsidRDefault="003F76A8" w:rsidP="001128AB">
            <w:pPr>
              <w:numPr>
                <w:ilvl w:val="1"/>
                <w:numId w:val="9"/>
              </w:numPr>
              <w:autoSpaceDE w:val="0"/>
              <w:autoSpaceDN w:val="0"/>
              <w:rPr>
                <w:rFonts w:ascii="Arial" w:hAnsi="Arial" w:cs="Arial"/>
                <w:color w:val="1F497D" w:themeColor="text2"/>
                <w:sz w:val="20"/>
                <w:szCs w:val="20"/>
              </w:rPr>
            </w:pPr>
            <w:r w:rsidRPr="001128AB">
              <w:rPr>
                <w:rFonts w:ascii="Arial" w:hAnsi="Arial" w:cs="Arial"/>
                <w:color w:val="1F497D" w:themeColor="text2"/>
                <w:sz w:val="20"/>
                <w:szCs w:val="20"/>
              </w:rPr>
              <w:t>Finalise and deliver the BCS with descriptors</w:t>
            </w:r>
          </w:p>
          <w:p w:rsidR="003F76A8" w:rsidRPr="001128AB" w:rsidRDefault="003F76A8" w:rsidP="001128AB">
            <w:pPr>
              <w:numPr>
                <w:ilvl w:val="1"/>
                <w:numId w:val="9"/>
              </w:numPr>
              <w:autoSpaceDE w:val="0"/>
              <w:autoSpaceDN w:val="0"/>
              <w:rPr>
                <w:rFonts w:ascii="Arial" w:hAnsi="Arial" w:cs="Arial"/>
                <w:color w:val="1F497D" w:themeColor="text2"/>
                <w:sz w:val="20"/>
                <w:szCs w:val="20"/>
              </w:rPr>
            </w:pPr>
            <w:r w:rsidRPr="001128AB">
              <w:rPr>
                <w:rFonts w:ascii="Arial" w:hAnsi="Arial" w:cs="Arial"/>
                <w:color w:val="1F497D" w:themeColor="text2"/>
                <w:sz w:val="20"/>
                <w:szCs w:val="20"/>
              </w:rPr>
              <w:t>Basic set of generic business rules for record control – non system dependent</w:t>
            </w:r>
          </w:p>
          <w:p w:rsidR="003F76A8" w:rsidRPr="001128AB" w:rsidRDefault="003F76A8" w:rsidP="001128AB">
            <w:pPr>
              <w:numPr>
                <w:ilvl w:val="1"/>
                <w:numId w:val="9"/>
              </w:numPr>
              <w:autoSpaceDE w:val="0"/>
              <w:autoSpaceDN w:val="0"/>
              <w:rPr>
                <w:rFonts w:ascii="Arial" w:hAnsi="Arial" w:cs="Arial"/>
                <w:color w:val="1F497D" w:themeColor="text2"/>
                <w:sz w:val="20"/>
                <w:szCs w:val="20"/>
              </w:rPr>
            </w:pPr>
            <w:r w:rsidRPr="001128AB">
              <w:rPr>
                <w:rFonts w:ascii="Arial" w:hAnsi="Arial" w:cs="Arial"/>
                <w:color w:val="1F497D" w:themeColor="text2"/>
                <w:sz w:val="20"/>
                <w:szCs w:val="20"/>
              </w:rPr>
              <w:t>6 workshops for rural and metro</w:t>
            </w:r>
          </w:p>
          <w:p w:rsidR="003F76A8" w:rsidRPr="001128AB" w:rsidRDefault="003F76A8" w:rsidP="001128AB">
            <w:pPr>
              <w:numPr>
                <w:ilvl w:val="1"/>
                <w:numId w:val="9"/>
              </w:numPr>
              <w:autoSpaceDE w:val="0"/>
              <w:autoSpaceDN w:val="0"/>
              <w:rPr>
                <w:rFonts w:ascii="Arial" w:hAnsi="Arial" w:cs="Arial"/>
                <w:color w:val="1F497D" w:themeColor="text2"/>
                <w:sz w:val="20"/>
                <w:szCs w:val="20"/>
              </w:rPr>
            </w:pPr>
            <w:r w:rsidRPr="001128AB">
              <w:rPr>
                <w:rFonts w:ascii="Arial" w:hAnsi="Arial" w:cs="Arial"/>
                <w:color w:val="1F497D" w:themeColor="text2"/>
                <w:sz w:val="20"/>
                <w:szCs w:val="20"/>
              </w:rPr>
              <w:t>Audit and report for all participating councils</w:t>
            </w:r>
          </w:p>
          <w:p w:rsidR="003F76A8" w:rsidRPr="001128AB" w:rsidRDefault="003F76A8" w:rsidP="001128AB">
            <w:pPr>
              <w:numPr>
                <w:ilvl w:val="1"/>
                <w:numId w:val="9"/>
              </w:numPr>
              <w:autoSpaceDE w:val="0"/>
              <w:autoSpaceDN w:val="0"/>
              <w:rPr>
                <w:rFonts w:ascii="Arial" w:hAnsi="Arial" w:cs="Arial"/>
                <w:color w:val="1F497D" w:themeColor="text2"/>
                <w:sz w:val="20"/>
                <w:szCs w:val="20"/>
              </w:rPr>
            </w:pPr>
            <w:r w:rsidRPr="001128AB">
              <w:rPr>
                <w:rFonts w:ascii="Arial" w:hAnsi="Arial" w:cs="Arial"/>
                <w:color w:val="1F497D" w:themeColor="text2"/>
                <w:sz w:val="20"/>
                <w:szCs w:val="20"/>
              </w:rPr>
              <w:t>Annual Conference</w:t>
            </w:r>
          </w:p>
          <w:p w:rsidR="00B62EA9" w:rsidRPr="00B40DD5" w:rsidRDefault="00B62EA9" w:rsidP="00B40DD5">
            <w:pPr>
              <w:autoSpaceDE w:val="0"/>
              <w:autoSpaceDN w:val="0"/>
              <w:rPr>
                <w:rFonts w:ascii="Arial" w:hAnsi="Arial" w:cs="Arial"/>
                <w:color w:val="1F497D" w:themeColor="text2"/>
                <w:sz w:val="20"/>
                <w:szCs w:val="20"/>
              </w:rPr>
            </w:pPr>
          </w:p>
        </w:tc>
      </w:tr>
      <w:tr w:rsidR="00B62EA9" w:rsidRPr="00B40DD5" w:rsidTr="00B62EA9">
        <w:tc>
          <w:tcPr>
            <w:tcW w:w="675" w:type="dxa"/>
          </w:tcPr>
          <w:p w:rsidR="00B62EA9" w:rsidRPr="00B40DD5" w:rsidRDefault="00B62EA9" w:rsidP="00B40DD5">
            <w:p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lastRenderedPageBreak/>
              <w:t>2.</w:t>
            </w:r>
          </w:p>
        </w:tc>
        <w:tc>
          <w:tcPr>
            <w:tcW w:w="8567" w:type="dxa"/>
          </w:tcPr>
          <w:p w:rsidR="00B62EA9" w:rsidRPr="00B40DD5" w:rsidRDefault="00B62EA9" w:rsidP="00B40DD5">
            <w:pPr>
              <w:autoSpaceDE w:val="0"/>
              <w:autoSpaceDN w:val="0"/>
              <w:rPr>
                <w:rFonts w:ascii="Arial" w:hAnsi="Arial" w:cs="Arial"/>
                <w:color w:val="1F497D" w:themeColor="text2"/>
                <w:sz w:val="20"/>
                <w:szCs w:val="20"/>
              </w:rPr>
            </w:pPr>
            <w:r w:rsidRPr="00B40DD5">
              <w:rPr>
                <w:rFonts w:ascii="Arial" w:hAnsi="Arial" w:cs="Arial"/>
                <w:color w:val="1F497D" w:themeColor="text2"/>
                <w:sz w:val="20"/>
                <w:szCs w:val="20"/>
              </w:rPr>
              <w:t>Future Directions – where do we see ECM in 5 Years – Goal Setting?</w:t>
            </w:r>
          </w:p>
        </w:tc>
      </w:tr>
    </w:tbl>
    <w:tbl>
      <w:tblPr>
        <w:tblW w:w="5000" w:type="pct"/>
        <w:tblCellMar>
          <w:left w:w="0" w:type="dxa"/>
          <w:right w:w="0" w:type="dxa"/>
        </w:tblCellMar>
        <w:tblLook w:val="04A0"/>
      </w:tblPr>
      <w:tblGrid>
        <w:gridCol w:w="1923"/>
        <w:gridCol w:w="2373"/>
        <w:gridCol w:w="2205"/>
        <w:gridCol w:w="2741"/>
      </w:tblGrid>
      <w:tr w:rsidR="003F76A8" w:rsidRPr="00A3229B" w:rsidTr="003F76A8">
        <w:trPr>
          <w:trHeight w:val="416"/>
        </w:trPr>
        <w:tc>
          <w:tcPr>
            <w:tcW w:w="1040"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rsidR="003F76A8" w:rsidRPr="00A3229B" w:rsidRDefault="003F76A8">
            <w:pPr>
              <w:rPr>
                <w:rFonts w:ascii="Arial" w:hAnsi="Arial" w:cs="Arial"/>
                <w:sz w:val="20"/>
                <w:szCs w:val="20"/>
                <w:lang w:val="en-US"/>
              </w:rPr>
            </w:pPr>
          </w:p>
        </w:tc>
        <w:tc>
          <w:tcPr>
            <w:tcW w:w="1284" w:type="pct"/>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rsidR="003F76A8" w:rsidRPr="00A3229B" w:rsidRDefault="003F76A8">
            <w:pPr>
              <w:rPr>
                <w:rFonts w:ascii="Arial" w:hAnsi="Arial" w:cs="Arial"/>
                <w:b/>
                <w:bCs/>
                <w:sz w:val="20"/>
                <w:szCs w:val="20"/>
                <w:lang w:val="en-US"/>
              </w:rPr>
            </w:pPr>
            <w:r w:rsidRPr="00A3229B">
              <w:rPr>
                <w:rFonts w:ascii="Arial" w:hAnsi="Arial" w:cs="Arial"/>
                <w:b/>
                <w:bCs/>
                <w:sz w:val="20"/>
                <w:szCs w:val="20"/>
                <w:lang w:val="en-US"/>
              </w:rPr>
              <w:t xml:space="preserve">ECM Step Program </w:t>
            </w:r>
          </w:p>
          <w:p w:rsidR="003F76A8" w:rsidRPr="00A3229B" w:rsidRDefault="003F76A8">
            <w:pPr>
              <w:rPr>
                <w:rFonts w:ascii="Arial" w:hAnsi="Arial" w:cs="Arial"/>
                <w:b/>
                <w:bCs/>
                <w:sz w:val="20"/>
                <w:szCs w:val="20"/>
                <w:lang w:val="en-US"/>
              </w:rPr>
            </w:pPr>
            <w:r w:rsidRPr="00A3229B">
              <w:rPr>
                <w:rFonts w:ascii="Arial" w:hAnsi="Arial" w:cs="Arial"/>
                <w:b/>
                <w:bCs/>
                <w:sz w:val="20"/>
                <w:szCs w:val="20"/>
                <w:lang w:val="en-US"/>
              </w:rPr>
              <w:t>( 1-2 years)</w:t>
            </w:r>
          </w:p>
          <w:p w:rsidR="003F76A8" w:rsidRPr="00A3229B" w:rsidRDefault="003F76A8">
            <w:pPr>
              <w:rPr>
                <w:rFonts w:ascii="Arial" w:hAnsi="Arial" w:cs="Arial"/>
                <w:b/>
                <w:bCs/>
                <w:sz w:val="20"/>
                <w:szCs w:val="20"/>
                <w:lang w:val="en-US"/>
              </w:rPr>
            </w:pPr>
            <w:r w:rsidRPr="00A3229B">
              <w:rPr>
                <w:rFonts w:ascii="Arial" w:hAnsi="Arial" w:cs="Arial"/>
                <w:b/>
                <w:bCs/>
                <w:sz w:val="20"/>
                <w:szCs w:val="20"/>
                <w:lang w:val="en-US"/>
              </w:rPr>
              <w:t>What do we have in place now?</w:t>
            </w:r>
          </w:p>
        </w:tc>
        <w:tc>
          <w:tcPr>
            <w:tcW w:w="2676" w:type="pct"/>
            <w:gridSpan w:val="2"/>
            <w:tcBorders>
              <w:top w:val="single" w:sz="8" w:space="0" w:color="auto"/>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3F76A8" w:rsidRPr="00A3229B" w:rsidRDefault="003F76A8">
            <w:pPr>
              <w:rPr>
                <w:rFonts w:ascii="Arial" w:hAnsi="Arial" w:cs="Arial"/>
                <w:b/>
                <w:bCs/>
                <w:sz w:val="20"/>
                <w:szCs w:val="20"/>
                <w:lang w:val="en-US"/>
              </w:rPr>
            </w:pPr>
            <w:r w:rsidRPr="00A3229B">
              <w:rPr>
                <w:rFonts w:ascii="Arial" w:hAnsi="Arial" w:cs="Arial"/>
                <w:b/>
                <w:bCs/>
                <w:sz w:val="20"/>
                <w:szCs w:val="20"/>
                <w:lang w:val="en-US"/>
              </w:rPr>
              <w:t xml:space="preserve">IN / KM </w:t>
            </w:r>
          </w:p>
          <w:p w:rsidR="003F76A8" w:rsidRPr="00A3229B" w:rsidRDefault="003F76A8">
            <w:pPr>
              <w:rPr>
                <w:rFonts w:ascii="Arial" w:hAnsi="Arial" w:cs="Arial"/>
                <w:b/>
                <w:bCs/>
                <w:sz w:val="20"/>
                <w:szCs w:val="20"/>
                <w:lang w:val="en-US"/>
              </w:rPr>
            </w:pPr>
            <w:r w:rsidRPr="00A3229B">
              <w:rPr>
                <w:rFonts w:ascii="Arial" w:hAnsi="Arial" w:cs="Arial"/>
                <w:b/>
                <w:bCs/>
                <w:sz w:val="20"/>
                <w:szCs w:val="20"/>
                <w:lang w:val="en-US"/>
              </w:rPr>
              <w:t>( 2-5 years)</w:t>
            </w:r>
          </w:p>
          <w:p w:rsidR="003F76A8" w:rsidRPr="00A3229B" w:rsidRDefault="003F76A8">
            <w:pPr>
              <w:rPr>
                <w:rFonts w:ascii="Arial" w:hAnsi="Arial" w:cs="Arial"/>
                <w:b/>
                <w:bCs/>
                <w:sz w:val="20"/>
                <w:szCs w:val="20"/>
                <w:lang w:val="en-US"/>
              </w:rPr>
            </w:pPr>
            <w:r w:rsidRPr="00A3229B">
              <w:rPr>
                <w:rFonts w:ascii="Arial" w:hAnsi="Arial" w:cs="Arial"/>
                <w:b/>
                <w:bCs/>
                <w:sz w:val="20"/>
                <w:szCs w:val="20"/>
                <w:lang w:val="en-US"/>
              </w:rPr>
              <w:t>What do we need to have in place?</w:t>
            </w:r>
            <w:r>
              <w:rPr>
                <w:rFonts w:ascii="Arial" w:hAnsi="Arial" w:cs="Arial"/>
                <w:b/>
                <w:bCs/>
                <w:sz w:val="20"/>
                <w:szCs w:val="20"/>
                <w:lang w:val="en-US"/>
              </w:rPr>
              <w:t xml:space="preserve"> – KPI’s and Targets</w:t>
            </w:r>
          </w:p>
          <w:p w:rsidR="003F76A8" w:rsidRPr="00A3229B" w:rsidRDefault="003F76A8">
            <w:pPr>
              <w:rPr>
                <w:rFonts w:ascii="Arial" w:hAnsi="Arial" w:cs="Arial"/>
                <w:b/>
                <w:bCs/>
                <w:sz w:val="20"/>
                <w:szCs w:val="20"/>
                <w:lang w:val="en-US"/>
              </w:rPr>
            </w:pPr>
          </w:p>
        </w:tc>
      </w:tr>
      <w:tr w:rsidR="001128AB" w:rsidRPr="00A3229B" w:rsidTr="001128AB">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rsidR="001128AB" w:rsidRPr="00A3229B" w:rsidRDefault="001128AB" w:rsidP="003F76A8">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Functional Scope</w:t>
            </w:r>
          </w:p>
          <w:p w:rsidR="001128AB" w:rsidRPr="00A3229B" w:rsidRDefault="001128AB" w:rsidP="003F76A8">
            <w:pPr>
              <w:rPr>
                <w:rFonts w:ascii="Arial" w:hAnsi="Arial" w:cs="Arial"/>
                <w:sz w:val="20"/>
                <w:szCs w:val="20"/>
                <w:lang w:val="en-US"/>
              </w:rPr>
            </w:pPr>
          </w:p>
        </w:tc>
      </w:tr>
      <w:tr w:rsidR="001128AB" w:rsidRPr="00A3229B" w:rsidTr="003F76A8">
        <w:tc>
          <w:tcPr>
            <w:tcW w:w="104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128AB" w:rsidRPr="00A3229B" w:rsidRDefault="001128AB" w:rsidP="001128AB">
            <w:pPr>
              <w:autoSpaceDE w:val="0"/>
              <w:autoSpaceDN w:val="0"/>
              <w:rPr>
                <w:rFonts w:ascii="Arial" w:hAnsi="Arial" w:cs="Arial"/>
                <w:b/>
                <w:bCs/>
                <w:color w:val="000000"/>
                <w:sz w:val="20"/>
                <w:szCs w:val="20"/>
                <w:lang w:val="en-US"/>
              </w:rPr>
            </w:pPr>
          </w:p>
        </w:tc>
        <w:tc>
          <w:tcPr>
            <w:tcW w:w="3960" w:type="pct"/>
            <w:gridSpan w:val="3"/>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rsidR="003F76A8" w:rsidRDefault="003F76A8" w:rsidP="003F76A8">
            <w:pPr>
              <w:rPr>
                <w:rFonts w:ascii="Arial" w:hAnsi="Arial" w:cs="Arial"/>
                <w:sz w:val="20"/>
                <w:szCs w:val="20"/>
                <w:lang w:val="en-US"/>
              </w:rPr>
            </w:pPr>
            <w:r>
              <w:rPr>
                <w:rFonts w:ascii="Arial" w:hAnsi="Arial" w:cs="Arial"/>
                <w:sz w:val="20"/>
                <w:szCs w:val="20"/>
                <w:lang w:val="en-US"/>
              </w:rPr>
              <w:t xml:space="preserve">1. </w:t>
            </w:r>
            <w:r w:rsidRPr="00A3229B">
              <w:rPr>
                <w:rFonts w:ascii="Arial" w:hAnsi="Arial" w:cs="Arial"/>
                <w:sz w:val="20"/>
                <w:szCs w:val="20"/>
                <w:lang w:val="en-US"/>
              </w:rPr>
              <w:t>Records Management</w:t>
            </w:r>
            <w:r>
              <w:rPr>
                <w:rFonts w:ascii="Arial" w:hAnsi="Arial" w:cs="Arial"/>
                <w:sz w:val="20"/>
                <w:szCs w:val="20"/>
                <w:lang w:val="en-US"/>
              </w:rPr>
              <w:t xml:space="preserve"> Storage and Back-scanning</w:t>
            </w:r>
          </w:p>
          <w:p w:rsidR="001128AB" w:rsidRDefault="001128AB" w:rsidP="003F76A8">
            <w:pPr>
              <w:rPr>
                <w:rFonts w:ascii="Arial" w:hAnsi="Arial" w:cs="Arial"/>
                <w:sz w:val="20"/>
                <w:szCs w:val="20"/>
                <w:lang w:val="en-US"/>
              </w:rPr>
            </w:pPr>
            <w:r>
              <w:rPr>
                <w:rFonts w:ascii="Arial" w:hAnsi="Arial" w:cs="Arial"/>
                <w:sz w:val="20"/>
                <w:szCs w:val="20"/>
                <w:lang w:val="en-US"/>
              </w:rPr>
              <w:t>2.</w:t>
            </w:r>
            <w:r w:rsidR="003F76A8">
              <w:rPr>
                <w:rFonts w:ascii="Arial" w:hAnsi="Arial" w:cs="Arial"/>
                <w:sz w:val="20"/>
                <w:szCs w:val="20"/>
                <w:lang w:val="en-US"/>
              </w:rPr>
              <w:t xml:space="preserve"> </w:t>
            </w:r>
            <w:r>
              <w:rPr>
                <w:rFonts w:ascii="Arial" w:hAnsi="Arial" w:cs="Arial"/>
                <w:sz w:val="20"/>
                <w:szCs w:val="20"/>
                <w:lang w:val="en-US"/>
              </w:rPr>
              <w:t>Assessment framework Capability workshop</w:t>
            </w:r>
          </w:p>
          <w:p w:rsidR="001128AB" w:rsidRPr="00A3229B" w:rsidRDefault="001128AB" w:rsidP="003F76A8">
            <w:pPr>
              <w:rPr>
                <w:rFonts w:ascii="Arial" w:hAnsi="Arial" w:cs="Arial"/>
                <w:sz w:val="20"/>
                <w:szCs w:val="20"/>
                <w:lang w:val="en-US"/>
              </w:rPr>
            </w:pPr>
            <w:r>
              <w:rPr>
                <w:rFonts w:ascii="Arial" w:hAnsi="Arial" w:cs="Arial"/>
                <w:sz w:val="20"/>
                <w:szCs w:val="20"/>
                <w:lang w:val="en-US"/>
              </w:rPr>
              <w:t>3. Capability within sector</w:t>
            </w:r>
          </w:p>
        </w:tc>
      </w:tr>
      <w:tr w:rsidR="001128AB" w:rsidRPr="00A3229B" w:rsidTr="003F76A8">
        <w:tc>
          <w:tcPr>
            <w:tcW w:w="104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128AB" w:rsidRPr="00A3229B" w:rsidRDefault="001128AB" w:rsidP="003F76A8">
            <w:pPr>
              <w:autoSpaceDE w:val="0"/>
              <w:autoSpaceDN w:val="0"/>
              <w:rPr>
                <w:rFonts w:ascii="Arial" w:hAnsi="Arial" w:cs="Arial"/>
                <w:b/>
                <w:bCs/>
                <w:color w:val="000000"/>
                <w:sz w:val="20"/>
                <w:szCs w:val="20"/>
                <w:lang w:val="en-US"/>
              </w:rPr>
            </w:pPr>
          </w:p>
        </w:tc>
        <w:tc>
          <w:tcPr>
            <w:tcW w:w="1284" w:type="pct"/>
            <w:tcBorders>
              <w:top w:val="nil"/>
              <w:left w:val="nil"/>
              <w:bottom w:val="single" w:sz="8" w:space="0" w:color="auto"/>
              <w:right w:val="single" w:sz="8" w:space="0" w:color="auto"/>
            </w:tcBorders>
            <w:tcMar>
              <w:top w:w="0" w:type="dxa"/>
              <w:left w:w="108" w:type="dxa"/>
              <w:bottom w:w="0" w:type="dxa"/>
              <w:right w:w="108" w:type="dxa"/>
            </w:tcMar>
            <w:hideMark/>
          </w:tcPr>
          <w:p w:rsidR="001128AB" w:rsidRPr="00A3229B" w:rsidRDefault="001128AB" w:rsidP="003F76A8">
            <w:pPr>
              <w:rPr>
                <w:rFonts w:ascii="Arial" w:hAnsi="Arial" w:cs="Arial"/>
                <w:sz w:val="20"/>
                <w:szCs w:val="20"/>
                <w:lang w:val="en-US"/>
              </w:rPr>
            </w:pPr>
          </w:p>
        </w:tc>
        <w:tc>
          <w:tcPr>
            <w:tcW w:w="2676" w:type="pct"/>
            <w:gridSpan w:val="2"/>
            <w:tcBorders>
              <w:top w:val="nil"/>
              <w:left w:val="nil"/>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rsidR="001128AB" w:rsidRPr="00536174" w:rsidRDefault="001128AB" w:rsidP="003F76A8">
            <w:pPr>
              <w:rPr>
                <w:rFonts w:ascii="Arial" w:hAnsi="Arial" w:cs="Arial"/>
                <w:sz w:val="20"/>
                <w:szCs w:val="20"/>
                <w:lang w:val="en-US"/>
              </w:rPr>
            </w:pPr>
            <w:r w:rsidRPr="00536174">
              <w:rPr>
                <w:rFonts w:ascii="Arial" w:hAnsi="Arial" w:cs="Arial"/>
                <w:sz w:val="20"/>
                <w:szCs w:val="20"/>
                <w:lang w:val="en-US"/>
              </w:rPr>
              <w:t>1. All critical</w:t>
            </w:r>
            <w:r>
              <w:rPr>
                <w:rFonts w:ascii="Arial" w:hAnsi="Arial" w:cs="Arial"/>
                <w:sz w:val="20"/>
                <w:szCs w:val="20"/>
                <w:lang w:val="en-US"/>
              </w:rPr>
              <w:t>/vital</w:t>
            </w:r>
            <w:r w:rsidRPr="00536174">
              <w:rPr>
                <w:rFonts w:ascii="Arial" w:hAnsi="Arial" w:cs="Arial"/>
                <w:sz w:val="20"/>
                <w:szCs w:val="20"/>
                <w:lang w:val="en-US"/>
              </w:rPr>
              <w:t xml:space="preserve"> documents scanned and indexed and discoverable. Metadata.</w:t>
            </w:r>
          </w:p>
          <w:p w:rsidR="001128AB" w:rsidRPr="00536174" w:rsidRDefault="001128AB" w:rsidP="003F76A8">
            <w:pPr>
              <w:rPr>
                <w:rFonts w:ascii="Arial" w:hAnsi="Arial" w:cs="Arial"/>
                <w:sz w:val="20"/>
                <w:szCs w:val="20"/>
                <w:lang w:val="en-US"/>
              </w:rPr>
            </w:pPr>
            <w:r w:rsidRPr="00536174">
              <w:rPr>
                <w:rFonts w:ascii="Arial" w:hAnsi="Arial" w:cs="Arial"/>
                <w:sz w:val="20"/>
                <w:szCs w:val="20"/>
                <w:lang w:val="en-US"/>
              </w:rPr>
              <w:t>1.2.All active – day forward scanned or digital receipt. Business conducted digitally.</w:t>
            </w:r>
          </w:p>
          <w:p w:rsidR="001128AB" w:rsidRPr="00536174" w:rsidRDefault="001128AB" w:rsidP="003F76A8">
            <w:pPr>
              <w:rPr>
                <w:rFonts w:ascii="Arial" w:hAnsi="Arial" w:cs="Arial"/>
                <w:sz w:val="20"/>
                <w:szCs w:val="20"/>
                <w:lang w:val="en-US"/>
              </w:rPr>
            </w:pPr>
            <w:r w:rsidRPr="00536174">
              <w:rPr>
                <w:rFonts w:ascii="Arial" w:hAnsi="Arial" w:cs="Arial"/>
                <w:sz w:val="20"/>
                <w:szCs w:val="20"/>
                <w:lang w:val="en-US"/>
              </w:rPr>
              <w:t>1.3. Reduced Paper Storage – no hard copy maintain a ‘less paper’ environment.</w:t>
            </w:r>
          </w:p>
          <w:p w:rsidR="001128AB" w:rsidRPr="00536174" w:rsidRDefault="001128AB" w:rsidP="003F76A8">
            <w:pPr>
              <w:rPr>
                <w:rFonts w:ascii="Arial" w:hAnsi="Arial" w:cs="Arial"/>
                <w:sz w:val="20"/>
                <w:szCs w:val="20"/>
                <w:lang w:val="en-US"/>
              </w:rPr>
            </w:pPr>
            <w:r w:rsidRPr="00536174">
              <w:rPr>
                <w:rFonts w:ascii="Arial" w:hAnsi="Arial" w:cs="Arial"/>
                <w:sz w:val="20"/>
                <w:szCs w:val="20"/>
                <w:lang w:val="en-US"/>
              </w:rPr>
              <w:t>- site not used as an archive.</w:t>
            </w:r>
          </w:p>
          <w:p w:rsidR="001128AB" w:rsidRPr="00536174" w:rsidRDefault="001128AB" w:rsidP="003F76A8">
            <w:pPr>
              <w:rPr>
                <w:rFonts w:ascii="Arial" w:hAnsi="Arial" w:cs="Arial"/>
                <w:sz w:val="20"/>
                <w:szCs w:val="20"/>
                <w:lang w:val="en-US"/>
              </w:rPr>
            </w:pPr>
            <w:r w:rsidRPr="00536174">
              <w:rPr>
                <w:rFonts w:ascii="Arial" w:hAnsi="Arial" w:cs="Arial"/>
                <w:sz w:val="20"/>
                <w:szCs w:val="20"/>
                <w:lang w:val="en-US"/>
              </w:rPr>
              <w:t xml:space="preserve">Missing a roadmap for collaboration, sharing or resources, and technical development. </w:t>
            </w:r>
          </w:p>
          <w:p w:rsidR="001128AB" w:rsidRPr="00536174" w:rsidRDefault="001128AB" w:rsidP="003F76A8">
            <w:pPr>
              <w:rPr>
                <w:rFonts w:ascii="Arial" w:hAnsi="Arial" w:cs="Arial"/>
                <w:sz w:val="20"/>
                <w:szCs w:val="20"/>
                <w:lang w:val="en-US"/>
              </w:rPr>
            </w:pPr>
            <w:r w:rsidRPr="00536174">
              <w:rPr>
                <w:rFonts w:ascii="Arial" w:hAnsi="Arial" w:cs="Arial"/>
                <w:sz w:val="20"/>
                <w:szCs w:val="20"/>
                <w:lang w:val="en-US"/>
              </w:rPr>
              <w:t>1.4. update maturity framework – incremental capability improvement to digital vision- and a progression towards the vision</w:t>
            </w:r>
          </w:p>
          <w:p w:rsidR="001128AB" w:rsidRDefault="001128AB" w:rsidP="003F76A8">
            <w:pPr>
              <w:rPr>
                <w:rFonts w:ascii="Arial" w:hAnsi="Arial" w:cs="Arial"/>
                <w:sz w:val="20"/>
                <w:szCs w:val="20"/>
                <w:lang w:val="en-US"/>
              </w:rPr>
            </w:pPr>
            <w:r w:rsidRPr="00536174">
              <w:rPr>
                <w:rFonts w:ascii="Arial" w:hAnsi="Arial" w:cs="Arial"/>
                <w:sz w:val="20"/>
                <w:szCs w:val="20"/>
                <w:lang w:val="en-US"/>
              </w:rPr>
              <w:t>1.5. Greater participation by Director/Exec – support for business transformation</w:t>
            </w:r>
            <w:r>
              <w:rPr>
                <w:rFonts w:ascii="Arial" w:hAnsi="Arial" w:cs="Arial"/>
                <w:sz w:val="20"/>
                <w:szCs w:val="20"/>
                <w:lang w:val="en-US"/>
              </w:rPr>
              <w:t>/sharing knowledge/digital environment</w:t>
            </w:r>
          </w:p>
          <w:p w:rsidR="001128AB" w:rsidRDefault="001128AB" w:rsidP="003F76A8">
            <w:pPr>
              <w:rPr>
                <w:rFonts w:ascii="Arial" w:hAnsi="Arial" w:cs="Arial"/>
                <w:sz w:val="20"/>
                <w:szCs w:val="20"/>
                <w:lang w:val="en-US"/>
              </w:rPr>
            </w:pPr>
            <w:r>
              <w:rPr>
                <w:rFonts w:ascii="Arial" w:hAnsi="Arial" w:cs="Arial"/>
                <w:sz w:val="20"/>
                <w:szCs w:val="20"/>
                <w:lang w:val="en-US"/>
              </w:rPr>
              <w:t>1.6 ECM steering committee  is correctly ok/review make up of committee</w:t>
            </w:r>
          </w:p>
          <w:p w:rsidR="001128AB" w:rsidRDefault="001128AB" w:rsidP="003F76A8">
            <w:pPr>
              <w:rPr>
                <w:rFonts w:ascii="Arial" w:hAnsi="Arial" w:cs="Arial"/>
                <w:sz w:val="20"/>
                <w:szCs w:val="20"/>
                <w:lang w:val="en-US"/>
              </w:rPr>
            </w:pPr>
            <w:r>
              <w:rPr>
                <w:rFonts w:ascii="Arial" w:hAnsi="Arial" w:cs="Arial"/>
                <w:sz w:val="20"/>
                <w:szCs w:val="20"/>
                <w:lang w:val="en-US"/>
              </w:rPr>
              <w:t xml:space="preserve">1.7. Participation </w:t>
            </w:r>
            <w:r w:rsidR="003F76A8">
              <w:rPr>
                <w:rFonts w:ascii="Arial" w:hAnsi="Arial" w:cs="Arial"/>
                <w:sz w:val="20"/>
                <w:szCs w:val="20"/>
                <w:lang w:val="en-US"/>
              </w:rPr>
              <w:t>in 63 of</w:t>
            </w:r>
            <w:r>
              <w:rPr>
                <w:rFonts w:ascii="Arial" w:hAnsi="Arial" w:cs="Arial"/>
                <w:sz w:val="20"/>
                <w:szCs w:val="20"/>
                <w:lang w:val="en-US"/>
              </w:rPr>
              <w:t xml:space="preserve"> 79 Councils </w:t>
            </w:r>
            <w:r w:rsidRPr="003F76A8">
              <w:rPr>
                <w:rFonts w:ascii="Arial" w:hAnsi="Arial" w:cs="Arial"/>
                <w:sz w:val="20"/>
                <w:szCs w:val="20"/>
                <w:lang w:val="en-US"/>
              </w:rPr>
              <w:t>(</w:t>
            </w:r>
            <w:r w:rsidR="003F76A8" w:rsidRPr="003F76A8">
              <w:rPr>
                <w:rFonts w:ascii="Arial" w:hAnsi="Arial" w:cs="Arial"/>
                <w:sz w:val="20"/>
                <w:szCs w:val="20"/>
                <w:lang w:val="en-US"/>
              </w:rPr>
              <w:t xml:space="preserve">aim for </w:t>
            </w:r>
            <w:r w:rsidRPr="003F76A8">
              <w:rPr>
                <w:rFonts w:ascii="Arial" w:hAnsi="Arial" w:cs="Arial"/>
                <w:sz w:val="20"/>
                <w:szCs w:val="20"/>
                <w:lang w:val="en-US"/>
              </w:rPr>
              <w:t>100%)</w:t>
            </w:r>
          </w:p>
          <w:p w:rsidR="001128AB" w:rsidRDefault="001128AB" w:rsidP="003F76A8">
            <w:pPr>
              <w:rPr>
                <w:rFonts w:ascii="Arial" w:hAnsi="Arial" w:cs="Arial"/>
                <w:sz w:val="20"/>
                <w:szCs w:val="20"/>
                <w:lang w:val="en-US"/>
              </w:rPr>
            </w:pPr>
            <w:r>
              <w:rPr>
                <w:rFonts w:ascii="Arial" w:hAnsi="Arial" w:cs="Arial"/>
                <w:sz w:val="20"/>
                <w:szCs w:val="20"/>
                <w:lang w:val="en-US"/>
              </w:rPr>
              <w:t>1.8. Coordinated communication plan – sell our story to the wider community</w:t>
            </w:r>
          </w:p>
          <w:p w:rsidR="001128AB" w:rsidRDefault="001128AB" w:rsidP="003F76A8">
            <w:pPr>
              <w:rPr>
                <w:rFonts w:ascii="Arial" w:hAnsi="Arial" w:cs="Arial"/>
                <w:sz w:val="20"/>
                <w:szCs w:val="20"/>
                <w:lang w:val="en-US"/>
              </w:rPr>
            </w:pPr>
            <w:r>
              <w:rPr>
                <w:rFonts w:ascii="Arial" w:hAnsi="Arial" w:cs="Arial"/>
                <w:sz w:val="20"/>
                <w:szCs w:val="20"/>
                <w:lang w:val="en-US"/>
              </w:rPr>
              <w:t>1.9. Business Case for Back scanning &amp; Forward scanning – ECM Step template</w:t>
            </w:r>
          </w:p>
          <w:p w:rsidR="001128AB" w:rsidRDefault="001128AB" w:rsidP="003F76A8">
            <w:pPr>
              <w:rPr>
                <w:rFonts w:ascii="Arial" w:hAnsi="Arial" w:cs="Arial"/>
                <w:sz w:val="20"/>
                <w:szCs w:val="20"/>
                <w:lang w:val="en-US"/>
              </w:rPr>
            </w:pPr>
            <w:r>
              <w:rPr>
                <w:rFonts w:ascii="Arial" w:hAnsi="Arial" w:cs="Arial"/>
                <w:sz w:val="20"/>
                <w:szCs w:val="20"/>
                <w:lang w:val="en-US"/>
              </w:rPr>
              <w:t xml:space="preserve">1.10 Partnership – Local </w:t>
            </w:r>
            <w:proofErr w:type="spellStart"/>
            <w:r>
              <w:rPr>
                <w:rFonts w:ascii="Arial" w:hAnsi="Arial" w:cs="Arial"/>
                <w:sz w:val="20"/>
                <w:szCs w:val="20"/>
                <w:lang w:val="en-US"/>
              </w:rPr>
              <w:t>Govt</w:t>
            </w:r>
            <w:proofErr w:type="spellEnd"/>
            <w:r>
              <w:rPr>
                <w:rFonts w:ascii="Arial" w:hAnsi="Arial" w:cs="Arial"/>
                <w:sz w:val="20"/>
                <w:szCs w:val="20"/>
                <w:lang w:val="en-US"/>
              </w:rPr>
              <w:t xml:space="preserve"> Special Reference Group &amp; LG ICT</w:t>
            </w:r>
          </w:p>
          <w:p w:rsidR="001128AB" w:rsidRDefault="001128AB" w:rsidP="003F76A8">
            <w:pPr>
              <w:rPr>
                <w:rFonts w:ascii="Arial" w:hAnsi="Arial" w:cs="Arial"/>
                <w:sz w:val="20"/>
                <w:szCs w:val="20"/>
                <w:lang w:val="en-US"/>
              </w:rPr>
            </w:pPr>
            <w:r>
              <w:rPr>
                <w:rFonts w:ascii="Arial" w:hAnsi="Arial" w:cs="Arial"/>
                <w:sz w:val="20"/>
                <w:szCs w:val="20"/>
                <w:lang w:val="en-US"/>
              </w:rPr>
              <w:t>1.11 – Stakeholder engagement plan – HR (Business Improvement), Risk Management, Corp Gov, Audit  - provide vision and road map</w:t>
            </w:r>
          </w:p>
          <w:p w:rsidR="001128AB" w:rsidRDefault="001128AB" w:rsidP="003F76A8">
            <w:pPr>
              <w:rPr>
                <w:rFonts w:ascii="Arial" w:hAnsi="Arial" w:cs="Arial"/>
                <w:sz w:val="20"/>
                <w:szCs w:val="20"/>
                <w:lang w:val="en-US"/>
              </w:rPr>
            </w:pPr>
            <w:r>
              <w:rPr>
                <w:rFonts w:ascii="Arial" w:hAnsi="Arial" w:cs="Arial"/>
                <w:sz w:val="20"/>
                <w:szCs w:val="20"/>
                <w:lang w:val="en-US"/>
              </w:rPr>
              <w:t>1.12 PROV – funding</w:t>
            </w:r>
          </w:p>
          <w:p w:rsidR="001128AB" w:rsidRDefault="001128AB" w:rsidP="003F76A8">
            <w:pPr>
              <w:rPr>
                <w:rFonts w:ascii="Arial" w:hAnsi="Arial" w:cs="Arial"/>
                <w:sz w:val="20"/>
                <w:szCs w:val="20"/>
                <w:lang w:val="en-US"/>
              </w:rPr>
            </w:pPr>
            <w:r>
              <w:rPr>
                <w:rFonts w:ascii="Arial" w:hAnsi="Arial" w:cs="Arial"/>
                <w:sz w:val="20"/>
                <w:szCs w:val="20"/>
                <w:lang w:val="en-US"/>
              </w:rPr>
              <w:t>1.13 Sector funding / grant funding – budgeted program</w:t>
            </w:r>
          </w:p>
          <w:p w:rsidR="001128AB" w:rsidRDefault="001128AB" w:rsidP="003F76A8">
            <w:pPr>
              <w:rPr>
                <w:rFonts w:ascii="Arial" w:hAnsi="Arial" w:cs="Arial"/>
                <w:sz w:val="20"/>
                <w:szCs w:val="20"/>
                <w:lang w:val="en-US"/>
              </w:rPr>
            </w:pPr>
            <w:r>
              <w:rPr>
                <w:rFonts w:ascii="Arial" w:hAnsi="Arial" w:cs="Arial"/>
                <w:sz w:val="20"/>
                <w:szCs w:val="20"/>
                <w:lang w:val="en-US"/>
              </w:rPr>
              <w:t>1.14 Progressive – new project</w:t>
            </w:r>
            <w:r w:rsidR="003F76A8">
              <w:rPr>
                <w:rFonts w:ascii="Arial" w:hAnsi="Arial" w:cs="Arial"/>
                <w:sz w:val="20"/>
                <w:szCs w:val="20"/>
                <w:lang w:val="en-US"/>
              </w:rPr>
              <w:t xml:space="preserve">s and multiple new initiatives </w:t>
            </w:r>
          </w:p>
          <w:p w:rsidR="003F76A8" w:rsidRDefault="003F76A8" w:rsidP="003F76A8">
            <w:pPr>
              <w:rPr>
                <w:rFonts w:ascii="Arial" w:hAnsi="Arial" w:cs="Arial"/>
                <w:sz w:val="20"/>
                <w:szCs w:val="20"/>
                <w:lang w:val="en-US"/>
              </w:rPr>
            </w:pPr>
          </w:p>
          <w:p w:rsidR="001128AB" w:rsidRPr="00536174" w:rsidRDefault="001128AB" w:rsidP="001128AB">
            <w:pPr>
              <w:rPr>
                <w:rFonts w:ascii="Arial" w:hAnsi="Arial" w:cs="Arial"/>
                <w:sz w:val="20"/>
                <w:szCs w:val="20"/>
                <w:lang w:val="en-US"/>
              </w:rPr>
            </w:pPr>
            <w:r w:rsidRPr="00536174">
              <w:rPr>
                <w:rFonts w:ascii="Arial" w:hAnsi="Arial" w:cs="Arial"/>
                <w:sz w:val="20"/>
                <w:szCs w:val="20"/>
                <w:lang w:val="en-US"/>
              </w:rPr>
              <w:t>2. Information Management</w:t>
            </w:r>
          </w:p>
          <w:p w:rsidR="001128AB" w:rsidRPr="00536174" w:rsidRDefault="001128AB" w:rsidP="001128AB">
            <w:pPr>
              <w:rPr>
                <w:rFonts w:ascii="Arial" w:hAnsi="Arial" w:cs="Arial"/>
                <w:sz w:val="20"/>
                <w:szCs w:val="20"/>
                <w:lang w:val="en-US"/>
              </w:rPr>
            </w:pPr>
            <w:r w:rsidRPr="00536174">
              <w:rPr>
                <w:rFonts w:ascii="Arial" w:hAnsi="Arial" w:cs="Arial"/>
                <w:sz w:val="20"/>
                <w:szCs w:val="20"/>
                <w:lang w:val="en-US"/>
              </w:rPr>
              <w:t>Information Privacy</w:t>
            </w:r>
          </w:p>
          <w:p w:rsidR="001128AB" w:rsidRPr="00536174" w:rsidRDefault="001128AB" w:rsidP="001128AB">
            <w:pPr>
              <w:rPr>
                <w:rFonts w:ascii="Arial" w:hAnsi="Arial" w:cs="Arial"/>
                <w:sz w:val="20"/>
                <w:szCs w:val="20"/>
                <w:lang w:val="en-US"/>
              </w:rPr>
            </w:pPr>
            <w:r w:rsidRPr="00536174">
              <w:rPr>
                <w:rFonts w:ascii="Arial" w:hAnsi="Arial" w:cs="Arial"/>
                <w:sz w:val="20"/>
                <w:szCs w:val="20"/>
                <w:lang w:val="en-US"/>
              </w:rPr>
              <w:t>Freedom of Information</w:t>
            </w:r>
          </w:p>
          <w:p w:rsidR="001128AB" w:rsidRPr="00536174" w:rsidRDefault="001128AB" w:rsidP="001128AB">
            <w:pPr>
              <w:rPr>
                <w:rFonts w:ascii="Arial" w:hAnsi="Arial" w:cs="Arial"/>
                <w:sz w:val="20"/>
                <w:szCs w:val="20"/>
                <w:lang w:val="en-US"/>
              </w:rPr>
            </w:pPr>
            <w:r w:rsidRPr="00536174">
              <w:rPr>
                <w:rFonts w:ascii="Arial" w:hAnsi="Arial" w:cs="Arial"/>
                <w:sz w:val="20"/>
                <w:szCs w:val="20"/>
                <w:lang w:val="en-US"/>
              </w:rPr>
              <w:t>Information Security</w:t>
            </w:r>
          </w:p>
          <w:p w:rsidR="001128AB" w:rsidRPr="00536174" w:rsidRDefault="001128AB" w:rsidP="001128AB">
            <w:pPr>
              <w:rPr>
                <w:rFonts w:ascii="Arial" w:hAnsi="Arial" w:cs="Arial"/>
                <w:sz w:val="20"/>
                <w:szCs w:val="20"/>
                <w:lang w:val="en-US"/>
              </w:rPr>
            </w:pPr>
            <w:r w:rsidRPr="00536174">
              <w:rPr>
                <w:rFonts w:ascii="Arial" w:hAnsi="Arial" w:cs="Arial"/>
                <w:sz w:val="20"/>
                <w:szCs w:val="20"/>
                <w:lang w:val="en-US"/>
              </w:rPr>
              <w:t>GIS</w:t>
            </w:r>
          </w:p>
          <w:p w:rsidR="001128AB" w:rsidRPr="00536174" w:rsidRDefault="001128AB" w:rsidP="001128AB">
            <w:pPr>
              <w:rPr>
                <w:rFonts w:ascii="Arial" w:hAnsi="Arial" w:cs="Arial"/>
                <w:sz w:val="20"/>
                <w:szCs w:val="20"/>
                <w:lang w:val="en-US"/>
              </w:rPr>
            </w:pPr>
            <w:r w:rsidRPr="00536174">
              <w:rPr>
                <w:rFonts w:ascii="Arial" w:hAnsi="Arial" w:cs="Arial"/>
                <w:sz w:val="20"/>
                <w:szCs w:val="20"/>
                <w:lang w:val="en-US"/>
              </w:rPr>
              <w:t>Integrated with GIS, ICT, HR and other parts of council with single audit where there is overlap. One document to cover all.</w:t>
            </w:r>
          </w:p>
          <w:p w:rsidR="001128AB" w:rsidRPr="00536174" w:rsidRDefault="001128AB" w:rsidP="001128AB">
            <w:pPr>
              <w:rPr>
                <w:rFonts w:ascii="Arial" w:hAnsi="Arial" w:cs="Arial"/>
                <w:sz w:val="20"/>
                <w:szCs w:val="20"/>
                <w:lang w:val="en-US"/>
              </w:rPr>
            </w:pPr>
            <w:r w:rsidRPr="00536174">
              <w:rPr>
                <w:rFonts w:ascii="Arial" w:hAnsi="Arial" w:cs="Arial"/>
                <w:sz w:val="20"/>
                <w:szCs w:val="20"/>
                <w:lang w:val="en-US"/>
              </w:rPr>
              <w:t>Single policy to cover.</w:t>
            </w:r>
          </w:p>
          <w:p w:rsidR="001128AB" w:rsidRPr="00536174" w:rsidRDefault="001128AB" w:rsidP="003F76A8">
            <w:pPr>
              <w:rPr>
                <w:rFonts w:ascii="Arial" w:hAnsi="Arial" w:cs="Arial"/>
                <w:sz w:val="20"/>
                <w:szCs w:val="20"/>
                <w:lang w:val="en-US"/>
              </w:rPr>
            </w:pPr>
          </w:p>
          <w:p w:rsidR="001128AB" w:rsidRPr="00A3229B" w:rsidRDefault="001128AB" w:rsidP="003F76A8">
            <w:pPr>
              <w:rPr>
                <w:rFonts w:ascii="Arial" w:hAnsi="Arial" w:cs="Arial"/>
                <w:sz w:val="20"/>
                <w:szCs w:val="20"/>
                <w:lang w:val="en-US"/>
              </w:rPr>
            </w:pPr>
            <w:r w:rsidRPr="00536174">
              <w:rPr>
                <w:rFonts w:ascii="Arial" w:hAnsi="Arial" w:cs="Arial"/>
                <w:sz w:val="20"/>
                <w:szCs w:val="20"/>
                <w:lang w:val="en-US"/>
              </w:rPr>
              <w:t>3. Joint capability &amp; skills development for IT, GIS and RM.</w:t>
            </w:r>
          </w:p>
        </w:tc>
      </w:tr>
      <w:tr w:rsidR="003F76A8" w:rsidRPr="00A3229B" w:rsidTr="003F76A8">
        <w:tc>
          <w:tcPr>
            <w:tcW w:w="104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76A8" w:rsidRPr="00A3229B" w:rsidRDefault="003F76A8">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Governance</w:t>
            </w:r>
            <w:r>
              <w:rPr>
                <w:rFonts w:ascii="Arial" w:hAnsi="Arial" w:cs="Arial"/>
                <w:b/>
                <w:bCs/>
                <w:color w:val="000000"/>
                <w:sz w:val="20"/>
                <w:szCs w:val="20"/>
                <w:lang w:val="en-US"/>
              </w:rPr>
              <w:t xml:space="preserve"> Review</w:t>
            </w:r>
          </w:p>
          <w:p w:rsidR="003F76A8" w:rsidRPr="00A3229B" w:rsidRDefault="003F76A8">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       </w:t>
            </w:r>
          </w:p>
        </w:tc>
        <w:tc>
          <w:tcPr>
            <w:tcW w:w="396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F76A8" w:rsidRDefault="003F76A8">
            <w:pPr>
              <w:rPr>
                <w:rFonts w:ascii="Arial" w:hAnsi="Arial" w:cs="Arial"/>
                <w:sz w:val="20"/>
                <w:szCs w:val="20"/>
                <w:lang w:val="en-US"/>
              </w:rPr>
            </w:pPr>
            <w:r w:rsidRPr="00A3229B">
              <w:rPr>
                <w:rFonts w:ascii="Arial" w:hAnsi="Arial" w:cs="Arial"/>
                <w:sz w:val="20"/>
                <w:szCs w:val="20"/>
                <w:lang w:val="en-US"/>
              </w:rPr>
              <w:t>ECM Steering Committee</w:t>
            </w:r>
            <w:r>
              <w:rPr>
                <w:rFonts w:ascii="Arial" w:hAnsi="Arial" w:cs="Arial"/>
                <w:sz w:val="20"/>
                <w:szCs w:val="20"/>
                <w:lang w:val="en-US"/>
              </w:rPr>
              <w:t xml:space="preserve"> continues</w:t>
            </w:r>
          </w:p>
          <w:p w:rsidR="003F76A8" w:rsidRDefault="003F76A8">
            <w:pPr>
              <w:rPr>
                <w:rFonts w:ascii="Arial" w:hAnsi="Arial" w:cs="Arial"/>
                <w:sz w:val="20"/>
                <w:szCs w:val="20"/>
                <w:lang w:val="en-US"/>
              </w:rPr>
            </w:pPr>
            <w:r>
              <w:rPr>
                <w:rFonts w:ascii="Arial" w:hAnsi="Arial" w:cs="Arial"/>
                <w:sz w:val="20"/>
                <w:szCs w:val="20"/>
                <w:lang w:val="en-US"/>
              </w:rPr>
              <w:t>BCS wrap up and maintain</w:t>
            </w:r>
          </w:p>
          <w:p w:rsidR="003F76A8" w:rsidRDefault="003F76A8">
            <w:pPr>
              <w:rPr>
                <w:rFonts w:ascii="Arial" w:hAnsi="Arial" w:cs="Arial"/>
                <w:sz w:val="20"/>
                <w:szCs w:val="20"/>
                <w:lang w:val="en-US"/>
              </w:rPr>
            </w:pPr>
            <w:r>
              <w:rPr>
                <w:rFonts w:ascii="Arial" w:hAnsi="Arial" w:cs="Arial"/>
                <w:sz w:val="20"/>
                <w:szCs w:val="20"/>
                <w:lang w:val="en-US"/>
              </w:rPr>
              <w:t xml:space="preserve">Records Storage / </w:t>
            </w:r>
            <w:proofErr w:type="spellStart"/>
            <w:r>
              <w:rPr>
                <w:rFonts w:ascii="Arial" w:hAnsi="Arial" w:cs="Arial"/>
                <w:sz w:val="20"/>
                <w:szCs w:val="20"/>
                <w:lang w:val="en-US"/>
              </w:rPr>
              <w:t>Backscanning</w:t>
            </w:r>
            <w:proofErr w:type="spellEnd"/>
            <w:r>
              <w:rPr>
                <w:rFonts w:ascii="Arial" w:hAnsi="Arial" w:cs="Arial"/>
                <w:sz w:val="20"/>
                <w:szCs w:val="20"/>
                <w:lang w:val="en-US"/>
              </w:rPr>
              <w:t xml:space="preserve"> ramp up in 2013</w:t>
            </w:r>
          </w:p>
          <w:p w:rsidR="003F76A8" w:rsidRPr="00A3229B" w:rsidRDefault="003F76A8" w:rsidP="003F76A8">
            <w:pPr>
              <w:rPr>
                <w:rFonts w:ascii="Arial" w:hAnsi="Arial" w:cs="Arial"/>
                <w:sz w:val="20"/>
                <w:szCs w:val="20"/>
                <w:lang w:val="en-US"/>
              </w:rPr>
            </w:pPr>
            <w:r>
              <w:rPr>
                <w:rFonts w:ascii="Arial" w:hAnsi="Arial" w:cs="Arial"/>
                <w:sz w:val="20"/>
                <w:szCs w:val="20"/>
                <w:lang w:val="en-US"/>
              </w:rPr>
              <w:lastRenderedPageBreak/>
              <w:t>MAV contribution in VERS Refresh Committee connect point with PROV</w:t>
            </w:r>
          </w:p>
        </w:tc>
      </w:tr>
      <w:tr w:rsidR="00B06C67" w:rsidRPr="00A3229B" w:rsidTr="00B06C67">
        <w:tc>
          <w:tcPr>
            <w:tcW w:w="104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6C67" w:rsidRPr="00A3229B" w:rsidRDefault="00B06C67" w:rsidP="00A3229B">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lastRenderedPageBreak/>
              <w:t>Participation       </w:t>
            </w:r>
          </w:p>
        </w:tc>
        <w:tc>
          <w:tcPr>
            <w:tcW w:w="3960"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B06C67" w:rsidRPr="00A3229B" w:rsidRDefault="00B06C67">
            <w:pPr>
              <w:rPr>
                <w:rFonts w:ascii="Arial" w:hAnsi="Arial" w:cs="Arial"/>
                <w:sz w:val="20"/>
                <w:szCs w:val="20"/>
                <w:lang w:val="en-US"/>
              </w:rPr>
            </w:pPr>
            <w:r w:rsidRPr="00A3229B">
              <w:rPr>
                <w:rFonts w:ascii="Arial" w:hAnsi="Arial" w:cs="Arial"/>
                <w:sz w:val="20"/>
                <w:szCs w:val="20"/>
                <w:lang w:val="en-US"/>
              </w:rPr>
              <w:t>60</w:t>
            </w:r>
            <w:r>
              <w:rPr>
                <w:rFonts w:ascii="Arial" w:hAnsi="Arial" w:cs="Arial"/>
                <w:sz w:val="20"/>
                <w:szCs w:val="20"/>
                <w:lang w:val="en-US"/>
              </w:rPr>
              <w:t xml:space="preserve"> / 79</w:t>
            </w:r>
            <w:r w:rsidRPr="00A3229B">
              <w:rPr>
                <w:rFonts w:ascii="Arial" w:hAnsi="Arial" w:cs="Arial"/>
                <w:sz w:val="20"/>
                <w:szCs w:val="20"/>
                <w:lang w:val="en-US"/>
              </w:rPr>
              <w:t xml:space="preserve"> councils</w:t>
            </w:r>
            <w:r>
              <w:rPr>
                <w:rFonts w:ascii="Arial" w:hAnsi="Arial" w:cs="Arial"/>
                <w:sz w:val="20"/>
                <w:szCs w:val="20"/>
                <w:lang w:val="en-US"/>
              </w:rPr>
              <w:t xml:space="preserve"> – all 79 by 2015</w:t>
            </w:r>
          </w:p>
        </w:tc>
      </w:tr>
      <w:tr w:rsidR="00B06C67" w:rsidRPr="00A3229B" w:rsidTr="00B06C67">
        <w:tc>
          <w:tcPr>
            <w:tcW w:w="104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B06C67" w:rsidRPr="00A3229B" w:rsidRDefault="00B06C67" w:rsidP="00A3229B">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Communication</w:t>
            </w:r>
          </w:p>
        </w:tc>
        <w:tc>
          <w:tcPr>
            <w:tcW w:w="3960" w:type="pct"/>
            <w:gridSpan w:val="3"/>
            <w:tcBorders>
              <w:top w:val="nil"/>
              <w:left w:val="nil"/>
              <w:bottom w:val="single" w:sz="8" w:space="0" w:color="auto"/>
              <w:right w:val="single" w:sz="8" w:space="0" w:color="auto"/>
            </w:tcBorders>
            <w:tcMar>
              <w:top w:w="0" w:type="dxa"/>
              <w:left w:w="108" w:type="dxa"/>
              <w:bottom w:w="0" w:type="dxa"/>
              <w:right w:w="108" w:type="dxa"/>
            </w:tcMar>
          </w:tcPr>
          <w:p w:rsidR="00B06C67" w:rsidRDefault="00B06C67">
            <w:pPr>
              <w:rPr>
                <w:rFonts w:ascii="Arial" w:hAnsi="Arial" w:cs="Arial"/>
                <w:sz w:val="20"/>
                <w:szCs w:val="20"/>
                <w:lang w:val="en-US"/>
              </w:rPr>
            </w:pPr>
            <w:proofErr w:type="spellStart"/>
            <w:r>
              <w:rPr>
                <w:rFonts w:ascii="Arial" w:hAnsi="Arial" w:cs="Arial"/>
                <w:sz w:val="20"/>
                <w:szCs w:val="20"/>
                <w:lang w:val="en-US"/>
              </w:rPr>
              <w:t>Adhoc</w:t>
            </w:r>
            <w:proofErr w:type="spellEnd"/>
            <w:r>
              <w:rPr>
                <w:rFonts w:ascii="Arial" w:hAnsi="Arial" w:cs="Arial"/>
                <w:sz w:val="20"/>
                <w:szCs w:val="20"/>
                <w:lang w:val="en-US"/>
              </w:rPr>
              <w:t xml:space="preserve">/ newsletter ECM – continue with </w:t>
            </w:r>
            <w:proofErr w:type="spellStart"/>
            <w:r>
              <w:rPr>
                <w:rFonts w:ascii="Arial" w:hAnsi="Arial" w:cs="Arial"/>
                <w:sz w:val="20"/>
                <w:szCs w:val="20"/>
                <w:lang w:val="en-US"/>
              </w:rPr>
              <w:t>EAssure</w:t>
            </w:r>
            <w:proofErr w:type="spellEnd"/>
            <w:r>
              <w:rPr>
                <w:rFonts w:ascii="Arial" w:hAnsi="Arial" w:cs="Arial"/>
                <w:sz w:val="20"/>
                <w:szCs w:val="20"/>
                <w:lang w:val="en-US"/>
              </w:rPr>
              <w:t xml:space="preserve"> coordinating via a Communications Plan</w:t>
            </w:r>
          </w:p>
          <w:p w:rsidR="00B06C67" w:rsidRDefault="00B06C67">
            <w:pPr>
              <w:rPr>
                <w:rFonts w:ascii="Arial" w:hAnsi="Arial" w:cs="Arial"/>
                <w:sz w:val="20"/>
                <w:szCs w:val="20"/>
                <w:lang w:val="en-US"/>
              </w:rPr>
            </w:pPr>
            <w:r>
              <w:rPr>
                <w:rFonts w:ascii="Arial" w:hAnsi="Arial" w:cs="Arial"/>
                <w:sz w:val="20"/>
                <w:szCs w:val="20"/>
                <w:lang w:val="en-US"/>
              </w:rPr>
              <w:t>Wiki – build value with self registration to workshops.  Advertise ‘What’s New’ – Toula to coordinate with Andrew</w:t>
            </w:r>
          </w:p>
          <w:p w:rsidR="00B06C67" w:rsidRDefault="00B06C67">
            <w:pPr>
              <w:rPr>
                <w:rFonts w:ascii="Arial" w:hAnsi="Arial" w:cs="Arial"/>
                <w:sz w:val="20"/>
                <w:szCs w:val="20"/>
                <w:lang w:val="en-US"/>
              </w:rPr>
            </w:pPr>
            <w:r>
              <w:rPr>
                <w:rFonts w:ascii="Arial" w:hAnsi="Arial" w:cs="Arial"/>
                <w:sz w:val="20"/>
                <w:szCs w:val="20"/>
                <w:lang w:val="en-US"/>
              </w:rPr>
              <w:t>Email – continue to use RMIPA Listserv and trigger emails to all participants when a new item is added to Wiki</w:t>
            </w:r>
          </w:p>
          <w:p w:rsidR="00B06C67" w:rsidRDefault="00B06C67">
            <w:pPr>
              <w:rPr>
                <w:rFonts w:ascii="Arial" w:hAnsi="Arial" w:cs="Arial"/>
                <w:sz w:val="20"/>
                <w:szCs w:val="20"/>
                <w:lang w:val="en-US"/>
              </w:rPr>
            </w:pPr>
            <w:r>
              <w:rPr>
                <w:rFonts w:ascii="Arial" w:hAnsi="Arial" w:cs="Arial"/>
                <w:sz w:val="20"/>
                <w:szCs w:val="20"/>
                <w:lang w:val="en-US"/>
              </w:rPr>
              <w:t>RIMPA meetings – hold city meetings jointly plus 2 separate meetings through the year – Tim and Ruth</w:t>
            </w:r>
          </w:p>
          <w:p w:rsidR="00B06C67" w:rsidRDefault="00B06C67">
            <w:pPr>
              <w:rPr>
                <w:rFonts w:ascii="Arial" w:hAnsi="Arial" w:cs="Arial"/>
                <w:sz w:val="20"/>
                <w:szCs w:val="20"/>
                <w:lang w:val="en-US"/>
              </w:rPr>
            </w:pPr>
            <w:r>
              <w:rPr>
                <w:rFonts w:ascii="Arial" w:hAnsi="Arial" w:cs="Arial"/>
                <w:sz w:val="20"/>
                <w:szCs w:val="20"/>
                <w:lang w:val="en-US"/>
              </w:rPr>
              <w:t xml:space="preserve">Workshops – continue country and city in 2013 - </w:t>
            </w:r>
            <w:proofErr w:type="spellStart"/>
            <w:r>
              <w:rPr>
                <w:rFonts w:ascii="Arial" w:hAnsi="Arial" w:cs="Arial"/>
                <w:sz w:val="20"/>
                <w:szCs w:val="20"/>
                <w:lang w:val="en-US"/>
              </w:rPr>
              <w:t>EAssure</w:t>
            </w:r>
            <w:proofErr w:type="spellEnd"/>
          </w:p>
          <w:p w:rsidR="00B06C67" w:rsidRPr="00A3229B" w:rsidRDefault="00B06C67">
            <w:pPr>
              <w:rPr>
                <w:rFonts w:ascii="Arial" w:hAnsi="Arial" w:cs="Arial"/>
                <w:sz w:val="20"/>
                <w:szCs w:val="20"/>
                <w:lang w:val="en-US"/>
              </w:rPr>
            </w:pPr>
            <w:proofErr w:type="spellStart"/>
            <w:r>
              <w:rPr>
                <w:rFonts w:ascii="Arial" w:hAnsi="Arial" w:cs="Arial"/>
                <w:sz w:val="20"/>
                <w:szCs w:val="20"/>
                <w:lang w:val="en-US"/>
              </w:rPr>
              <w:t>ListServ</w:t>
            </w:r>
            <w:proofErr w:type="spellEnd"/>
            <w:r>
              <w:rPr>
                <w:rFonts w:ascii="Arial" w:hAnsi="Arial" w:cs="Arial"/>
                <w:sz w:val="20"/>
                <w:szCs w:val="20"/>
                <w:lang w:val="en-US"/>
              </w:rPr>
              <w:t xml:space="preserve"> – continue relationship</w:t>
            </w:r>
          </w:p>
        </w:tc>
      </w:tr>
      <w:tr w:rsidR="00B06C67" w:rsidRPr="00A3229B" w:rsidTr="00B06C67">
        <w:tc>
          <w:tcPr>
            <w:tcW w:w="104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B06C67" w:rsidRPr="00A3229B" w:rsidRDefault="00B06C67" w:rsidP="00A3229B">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Administration</w:t>
            </w:r>
          </w:p>
        </w:tc>
        <w:tc>
          <w:tcPr>
            <w:tcW w:w="3960" w:type="pct"/>
            <w:gridSpan w:val="3"/>
            <w:tcBorders>
              <w:top w:val="nil"/>
              <w:left w:val="nil"/>
              <w:bottom w:val="single" w:sz="8" w:space="0" w:color="auto"/>
              <w:right w:val="single" w:sz="8" w:space="0" w:color="auto"/>
            </w:tcBorders>
            <w:tcMar>
              <w:top w:w="0" w:type="dxa"/>
              <w:left w:w="108" w:type="dxa"/>
              <w:bottom w:w="0" w:type="dxa"/>
              <w:right w:w="108" w:type="dxa"/>
            </w:tcMar>
          </w:tcPr>
          <w:p w:rsidR="00B06C67" w:rsidRDefault="00B06C67">
            <w:pPr>
              <w:rPr>
                <w:rFonts w:ascii="Arial" w:hAnsi="Arial" w:cs="Arial"/>
                <w:sz w:val="20"/>
                <w:szCs w:val="20"/>
                <w:lang w:val="en-US"/>
              </w:rPr>
            </w:pPr>
            <w:r>
              <w:rPr>
                <w:rFonts w:ascii="Arial" w:hAnsi="Arial" w:cs="Arial"/>
                <w:sz w:val="20"/>
                <w:szCs w:val="20"/>
                <w:lang w:val="en-US"/>
              </w:rPr>
              <w:t>Grace scanning / Storage – notify Ruth for newsletter success stories and new offers / benefits</w:t>
            </w:r>
          </w:p>
          <w:p w:rsidR="00B06C67" w:rsidRPr="00A3229B" w:rsidRDefault="00B06C67">
            <w:pPr>
              <w:rPr>
                <w:rFonts w:ascii="Arial" w:hAnsi="Arial" w:cs="Arial"/>
                <w:sz w:val="20"/>
                <w:szCs w:val="20"/>
                <w:lang w:val="en-US"/>
              </w:rPr>
            </w:pPr>
            <w:proofErr w:type="spellStart"/>
            <w:r>
              <w:rPr>
                <w:rFonts w:ascii="Arial" w:hAnsi="Arial" w:cs="Arial"/>
                <w:sz w:val="20"/>
                <w:szCs w:val="20"/>
                <w:lang w:val="en-US"/>
              </w:rPr>
              <w:t>eAssure</w:t>
            </w:r>
            <w:proofErr w:type="spellEnd"/>
            <w:r>
              <w:rPr>
                <w:rFonts w:ascii="Arial" w:hAnsi="Arial" w:cs="Arial"/>
                <w:sz w:val="20"/>
                <w:szCs w:val="20"/>
                <w:lang w:val="en-US"/>
              </w:rPr>
              <w:t xml:space="preserve"> – continue assessments / workshops. Publish dates for the whole of 2013 – Newsletter and wiki – Toula and Ruth</w:t>
            </w:r>
          </w:p>
        </w:tc>
      </w:tr>
      <w:tr w:rsidR="00B06C67" w:rsidRPr="00A3229B" w:rsidTr="00B06C67">
        <w:tc>
          <w:tcPr>
            <w:tcW w:w="104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B06C67" w:rsidRPr="00A3229B" w:rsidRDefault="00B06C67" w:rsidP="00A3229B">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 xml:space="preserve">Partnerships with Private Sector – Storage, </w:t>
            </w:r>
            <w:proofErr w:type="spellStart"/>
            <w:r w:rsidRPr="00A3229B">
              <w:rPr>
                <w:rFonts w:ascii="Arial" w:hAnsi="Arial" w:cs="Arial"/>
                <w:b/>
                <w:bCs/>
                <w:color w:val="000000"/>
                <w:sz w:val="20"/>
                <w:szCs w:val="20"/>
                <w:lang w:val="en-US"/>
              </w:rPr>
              <w:t>Digitisation</w:t>
            </w:r>
            <w:proofErr w:type="spellEnd"/>
            <w:r w:rsidRPr="00A3229B">
              <w:rPr>
                <w:rFonts w:ascii="Arial" w:hAnsi="Arial" w:cs="Arial"/>
                <w:b/>
                <w:bCs/>
                <w:color w:val="000000"/>
                <w:sz w:val="20"/>
                <w:szCs w:val="20"/>
                <w:lang w:val="en-US"/>
              </w:rPr>
              <w:t>, Web support, Audits, Training, etc</w:t>
            </w:r>
          </w:p>
        </w:tc>
        <w:tc>
          <w:tcPr>
            <w:tcW w:w="3960" w:type="pct"/>
            <w:gridSpan w:val="3"/>
            <w:tcBorders>
              <w:top w:val="nil"/>
              <w:left w:val="nil"/>
              <w:bottom w:val="single" w:sz="8" w:space="0" w:color="auto"/>
              <w:right w:val="single" w:sz="8" w:space="0" w:color="auto"/>
            </w:tcBorders>
            <w:tcMar>
              <w:top w:w="0" w:type="dxa"/>
              <w:left w:w="108" w:type="dxa"/>
              <w:bottom w:w="0" w:type="dxa"/>
              <w:right w:w="108" w:type="dxa"/>
            </w:tcMar>
          </w:tcPr>
          <w:p w:rsidR="00B06C67" w:rsidRDefault="00B06C67">
            <w:pPr>
              <w:rPr>
                <w:rFonts w:ascii="Arial" w:hAnsi="Arial" w:cs="Arial"/>
                <w:sz w:val="20"/>
                <w:szCs w:val="20"/>
                <w:lang w:val="en-US"/>
              </w:rPr>
            </w:pPr>
            <w:r>
              <w:rPr>
                <w:rFonts w:ascii="Arial" w:hAnsi="Arial" w:cs="Arial"/>
                <w:sz w:val="20"/>
                <w:szCs w:val="20"/>
                <w:lang w:val="en-US"/>
              </w:rPr>
              <w:t>John with Committee  - maintain communications on activities within newsletter and minutes</w:t>
            </w:r>
          </w:p>
          <w:p w:rsidR="00B06C67" w:rsidRPr="00A3229B" w:rsidRDefault="00B06C67">
            <w:pPr>
              <w:rPr>
                <w:rFonts w:ascii="Arial" w:hAnsi="Arial" w:cs="Arial"/>
                <w:sz w:val="20"/>
                <w:szCs w:val="20"/>
                <w:lang w:val="en-US"/>
              </w:rPr>
            </w:pPr>
            <w:r>
              <w:rPr>
                <w:rFonts w:ascii="Arial" w:hAnsi="Arial" w:cs="Arial"/>
                <w:sz w:val="20"/>
                <w:szCs w:val="20"/>
                <w:lang w:val="en-US"/>
              </w:rPr>
              <w:t xml:space="preserve">Andrew – wiki maintained and ongoing development – with </w:t>
            </w:r>
            <w:proofErr w:type="spellStart"/>
            <w:r>
              <w:rPr>
                <w:rFonts w:ascii="Arial" w:hAnsi="Arial" w:cs="Arial"/>
                <w:sz w:val="20"/>
                <w:szCs w:val="20"/>
                <w:lang w:val="en-US"/>
              </w:rPr>
              <w:t>EAssure</w:t>
            </w:r>
            <w:proofErr w:type="spellEnd"/>
            <w:r>
              <w:rPr>
                <w:rFonts w:ascii="Arial" w:hAnsi="Arial" w:cs="Arial"/>
                <w:sz w:val="20"/>
                <w:szCs w:val="20"/>
                <w:lang w:val="en-US"/>
              </w:rPr>
              <w:t xml:space="preserve"> and signed off by Committee</w:t>
            </w:r>
          </w:p>
        </w:tc>
      </w:tr>
      <w:tr w:rsidR="00B06C67" w:rsidRPr="00A3229B" w:rsidTr="00B06C67">
        <w:tc>
          <w:tcPr>
            <w:tcW w:w="104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6C67" w:rsidRPr="00A3229B" w:rsidRDefault="00B06C67" w:rsidP="00A3229B">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Ongoing sustainability       </w:t>
            </w:r>
          </w:p>
        </w:tc>
        <w:tc>
          <w:tcPr>
            <w:tcW w:w="3960" w:type="pct"/>
            <w:gridSpan w:val="3"/>
            <w:tcBorders>
              <w:top w:val="nil"/>
              <w:left w:val="nil"/>
              <w:bottom w:val="single" w:sz="8" w:space="0" w:color="auto"/>
              <w:right w:val="single" w:sz="8" w:space="0" w:color="auto"/>
            </w:tcBorders>
            <w:tcMar>
              <w:top w:w="0" w:type="dxa"/>
              <w:left w:w="108" w:type="dxa"/>
              <w:bottom w:w="0" w:type="dxa"/>
              <w:right w:w="108" w:type="dxa"/>
            </w:tcMar>
          </w:tcPr>
          <w:p w:rsidR="00B06C67" w:rsidRPr="00A3229B" w:rsidRDefault="00B06C67">
            <w:pPr>
              <w:rPr>
                <w:rFonts w:ascii="Arial" w:hAnsi="Arial" w:cs="Arial"/>
                <w:sz w:val="20"/>
                <w:szCs w:val="20"/>
                <w:lang w:val="en-US"/>
              </w:rPr>
            </w:pPr>
            <w:r>
              <w:rPr>
                <w:rFonts w:ascii="Arial" w:hAnsi="Arial" w:cs="Arial"/>
                <w:sz w:val="20"/>
                <w:szCs w:val="20"/>
                <w:lang w:val="en-US"/>
              </w:rPr>
              <w:t>Need level of renewal (turnover) Y gen (promoted to Y gens)</w:t>
            </w:r>
          </w:p>
        </w:tc>
      </w:tr>
      <w:tr w:rsidR="00B06C67" w:rsidRPr="00A3229B" w:rsidTr="00CE0659">
        <w:tc>
          <w:tcPr>
            <w:tcW w:w="104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B06C67" w:rsidRPr="00A3229B" w:rsidRDefault="00B06C67" w:rsidP="00CE0659">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 xml:space="preserve">Transformation to Digital Centre of Excellence – </w:t>
            </w:r>
            <w:proofErr w:type="spellStart"/>
            <w:r w:rsidRPr="00A3229B">
              <w:rPr>
                <w:rFonts w:ascii="Arial" w:hAnsi="Arial" w:cs="Arial"/>
                <w:b/>
                <w:bCs/>
                <w:color w:val="000000"/>
                <w:sz w:val="20"/>
                <w:szCs w:val="20"/>
                <w:lang w:val="en-US"/>
              </w:rPr>
              <w:t>Centralisation</w:t>
            </w:r>
            <w:proofErr w:type="spellEnd"/>
            <w:r w:rsidRPr="00A3229B">
              <w:rPr>
                <w:rFonts w:ascii="Arial" w:hAnsi="Arial" w:cs="Arial"/>
                <w:b/>
                <w:bCs/>
                <w:color w:val="000000"/>
                <w:sz w:val="20"/>
                <w:szCs w:val="20"/>
                <w:lang w:val="en-US"/>
              </w:rPr>
              <w:t xml:space="preserve"> </w:t>
            </w:r>
          </w:p>
          <w:p w:rsidR="00B06C67" w:rsidRPr="00A3229B" w:rsidRDefault="00B06C67" w:rsidP="00CE0659">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Yes  and No?</w:t>
            </w:r>
          </w:p>
          <w:p w:rsidR="00B06C67" w:rsidRPr="00A3229B" w:rsidRDefault="00B06C67" w:rsidP="00CE0659">
            <w:pPr>
              <w:rPr>
                <w:rFonts w:ascii="Arial" w:hAnsi="Arial" w:cs="Arial"/>
                <w:b/>
                <w:bCs/>
                <w:color w:val="000000"/>
                <w:sz w:val="20"/>
                <w:szCs w:val="20"/>
                <w:lang w:val="en-US"/>
              </w:rPr>
            </w:pPr>
          </w:p>
        </w:tc>
        <w:tc>
          <w:tcPr>
            <w:tcW w:w="1284" w:type="pct"/>
            <w:tcBorders>
              <w:top w:val="nil"/>
              <w:left w:val="nil"/>
              <w:bottom w:val="single" w:sz="8" w:space="0" w:color="auto"/>
              <w:right w:val="single" w:sz="8" w:space="0" w:color="auto"/>
            </w:tcBorders>
            <w:tcMar>
              <w:top w:w="0" w:type="dxa"/>
              <w:left w:w="108" w:type="dxa"/>
              <w:bottom w:w="0" w:type="dxa"/>
              <w:right w:w="108" w:type="dxa"/>
            </w:tcMar>
          </w:tcPr>
          <w:p w:rsidR="00B06C67" w:rsidRPr="00A3229B" w:rsidRDefault="00B06C67" w:rsidP="00CE0659">
            <w:pPr>
              <w:rPr>
                <w:rFonts w:ascii="Arial" w:hAnsi="Arial" w:cs="Arial"/>
                <w:sz w:val="20"/>
                <w:szCs w:val="20"/>
                <w:lang w:val="en-US"/>
              </w:rPr>
            </w:pPr>
            <w:r>
              <w:rPr>
                <w:rFonts w:ascii="Arial" w:hAnsi="Arial" w:cs="Arial"/>
                <w:sz w:val="20"/>
                <w:szCs w:val="20"/>
                <w:lang w:val="en-US"/>
              </w:rPr>
              <w:t>How do we define a transformation into a digital centre of excellence</w:t>
            </w:r>
          </w:p>
        </w:tc>
        <w:tc>
          <w:tcPr>
            <w:tcW w:w="1193" w:type="pct"/>
            <w:tcBorders>
              <w:top w:val="nil"/>
              <w:left w:val="nil"/>
              <w:bottom w:val="single" w:sz="8" w:space="0" w:color="auto"/>
              <w:right w:val="single" w:sz="8" w:space="0" w:color="auto"/>
            </w:tcBorders>
            <w:tcMar>
              <w:top w:w="0" w:type="dxa"/>
              <w:left w:w="108" w:type="dxa"/>
              <w:bottom w:w="0" w:type="dxa"/>
              <w:right w:w="108" w:type="dxa"/>
            </w:tcMar>
          </w:tcPr>
          <w:p w:rsidR="00B06C67" w:rsidRPr="00A3229B" w:rsidRDefault="00B06C67" w:rsidP="00CE0659">
            <w:pPr>
              <w:rPr>
                <w:rFonts w:ascii="Arial" w:hAnsi="Arial" w:cs="Arial"/>
                <w:sz w:val="20"/>
                <w:szCs w:val="20"/>
                <w:lang w:val="en-US"/>
              </w:rPr>
            </w:pPr>
            <w:r>
              <w:rPr>
                <w:rFonts w:ascii="Arial" w:hAnsi="Arial" w:cs="Arial"/>
                <w:sz w:val="20"/>
                <w:szCs w:val="20"/>
                <w:lang w:val="en-US"/>
              </w:rPr>
              <w:t xml:space="preserve">1.15 Digital Centre of Excellences – Cloud Services &amp; Digital Mail Room / Auto Classification / Education &amp; Training / Outbound Forms Management / includes IT &amp; GIS / </w:t>
            </w:r>
            <w:proofErr w:type="spellStart"/>
            <w:r>
              <w:rPr>
                <w:rFonts w:ascii="Arial" w:hAnsi="Arial" w:cs="Arial"/>
                <w:sz w:val="20"/>
                <w:szCs w:val="20"/>
                <w:lang w:val="en-US"/>
              </w:rPr>
              <w:t>GeoCoding</w:t>
            </w:r>
            <w:proofErr w:type="spellEnd"/>
          </w:p>
        </w:tc>
        <w:tc>
          <w:tcPr>
            <w:tcW w:w="1483" w:type="pct"/>
            <w:tcBorders>
              <w:top w:val="nil"/>
              <w:left w:val="nil"/>
              <w:bottom w:val="single" w:sz="8" w:space="0" w:color="auto"/>
              <w:right w:val="single" w:sz="8" w:space="0" w:color="auto"/>
            </w:tcBorders>
            <w:tcMar>
              <w:top w:w="0" w:type="dxa"/>
              <w:left w:w="108" w:type="dxa"/>
              <w:bottom w:w="0" w:type="dxa"/>
              <w:right w:w="108" w:type="dxa"/>
            </w:tcMar>
          </w:tcPr>
          <w:p w:rsidR="00B06C67" w:rsidRDefault="00B06C67" w:rsidP="00CE0659">
            <w:pPr>
              <w:tabs>
                <w:tab w:val="left" w:pos="1009"/>
              </w:tabs>
              <w:rPr>
                <w:rFonts w:ascii="Arial" w:hAnsi="Arial" w:cs="Arial"/>
                <w:sz w:val="20"/>
                <w:szCs w:val="20"/>
                <w:lang w:val="en-US"/>
              </w:rPr>
            </w:pPr>
            <w:r>
              <w:rPr>
                <w:rFonts w:ascii="Arial" w:hAnsi="Arial" w:cs="Arial"/>
                <w:sz w:val="20"/>
                <w:szCs w:val="20"/>
                <w:lang w:val="en-US"/>
              </w:rPr>
              <w:t>Technical &amp; Service roadmap</w:t>
            </w:r>
          </w:p>
          <w:p w:rsidR="00B06C67" w:rsidRDefault="00B06C67" w:rsidP="00CE0659">
            <w:pPr>
              <w:tabs>
                <w:tab w:val="left" w:pos="1009"/>
              </w:tabs>
              <w:rPr>
                <w:rFonts w:ascii="Arial" w:hAnsi="Arial" w:cs="Arial"/>
                <w:sz w:val="20"/>
                <w:szCs w:val="20"/>
                <w:lang w:val="en-US"/>
              </w:rPr>
            </w:pPr>
          </w:p>
          <w:p w:rsidR="00B06C67" w:rsidRPr="00A3229B" w:rsidRDefault="00B06C67" w:rsidP="00CE0659">
            <w:pPr>
              <w:rPr>
                <w:rFonts w:ascii="Arial" w:hAnsi="Arial" w:cs="Arial"/>
                <w:sz w:val="20"/>
                <w:szCs w:val="20"/>
                <w:lang w:val="en-US"/>
              </w:rPr>
            </w:pPr>
            <w:r>
              <w:rPr>
                <w:rFonts w:ascii="Arial" w:hAnsi="Arial" w:cs="Arial"/>
                <w:sz w:val="20"/>
                <w:szCs w:val="20"/>
                <w:lang w:val="en-US"/>
              </w:rPr>
              <w:t>Cloud services – storage, business information management</w:t>
            </w:r>
          </w:p>
        </w:tc>
      </w:tr>
      <w:tr w:rsidR="00B06C67" w:rsidRPr="00A3229B" w:rsidTr="00B06C67">
        <w:tc>
          <w:tcPr>
            <w:tcW w:w="104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B06C67" w:rsidRPr="00A3229B" w:rsidRDefault="00B06C67">
            <w:pPr>
              <w:autoSpaceDE w:val="0"/>
              <w:autoSpaceDN w:val="0"/>
              <w:rPr>
                <w:rFonts w:ascii="Arial" w:hAnsi="Arial" w:cs="Arial"/>
                <w:b/>
                <w:bCs/>
                <w:color w:val="000000"/>
                <w:sz w:val="20"/>
                <w:szCs w:val="20"/>
                <w:lang w:val="en-US"/>
              </w:rPr>
            </w:pPr>
            <w:r>
              <w:rPr>
                <w:rFonts w:ascii="Arial" w:hAnsi="Arial" w:cs="Arial"/>
                <w:b/>
                <w:bCs/>
                <w:color w:val="000000"/>
                <w:sz w:val="20"/>
                <w:szCs w:val="20"/>
                <w:lang w:val="en-US"/>
              </w:rPr>
              <w:t>Future Workforce Needs to be Addressed</w:t>
            </w:r>
          </w:p>
          <w:p w:rsidR="00B06C67" w:rsidRPr="00A3229B" w:rsidRDefault="00B06C67">
            <w:pPr>
              <w:rPr>
                <w:rFonts w:ascii="Arial" w:hAnsi="Arial" w:cs="Arial"/>
                <w:b/>
                <w:bCs/>
                <w:color w:val="000000"/>
                <w:sz w:val="20"/>
                <w:szCs w:val="20"/>
                <w:lang w:val="en-US"/>
              </w:rPr>
            </w:pPr>
          </w:p>
        </w:tc>
        <w:tc>
          <w:tcPr>
            <w:tcW w:w="3960" w:type="pct"/>
            <w:gridSpan w:val="3"/>
            <w:tcBorders>
              <w:top w:val="nil"/>
              <w:left w:val="nil"/>
              <w:bottom w:val="single" w:sz="8" w:space="0" w:color="auto"/>
              <w:right w:val="single" w:sz="8" w:space="0" w:color="auto"/>
            </w:tcBorders>
            <w:tcMar>
              <w:top w:w="0" w:type="dxa"/>
              <w:left w:w="108" w:type="dxa"/>
              <w:bottom w:w="0" w:type="dxa"/>
              <w:right w:w="108" w:type="dxa"/>
            </w:tcMar>
          </w:tcPr>
          <w:p w:rsidR="00B06C67" w:rsidRDefault="00B06C67" w:rsidP="00B06C67">
            <w:pPr>
              <w:rPr>
                <w:rFonts w:ascii="Arial" w:hAnsi="Arial" w:cs="Arial"/>
                <w:sz w:val="20"/>
                <w:szCs w:val="20"/>
                <w:lang w:val="en-US"/>
              </w:rPr>
            </w:pPr>
            <w:proofErr w:type="spellStart"/>
            <w:r>
              <w:rPr>
                <w:rFonts w:ascii="Arial" w:hAnsi="Arial" w:cs="Arial"/>
                <w:sz w:val="20"/>
                <w:szCs w:val="20"/>
                <w:lang w:val="en-US"/>
              </w:rPr>
              <w:t>Ebusiness</w:t>
            </w:r>
            <w:proofErr w:type="spellEnd"/>
          </w:p>
          <w:p w:rsidR="00B06C67" w:rsidRDefault="00B06C67" w:rsidP="00B06C67">
            <w:pPr>
              <w:rPr>
                <w:rFonts w:ascii="Arial" w:hAnsi="Arial" w:cs="Arial"/>
                <w:sz w:val="20"/>
                <w:szCs w:val="20"/>
                <w:lang w:val="en-US"/>
              </w:rPr>
            </w:pPr>
            <w:r>
              <w:rPr>
                <w:rFonts w:ascii="Arial" w:hAnsi="Arial" w:cs="Arial"/>
                <w:sz w:val="20"/>
                <w:szCs w:val="20"/>
                <w:lang w:val="en-US"/>
              </w:rPr>
              <w:t>Digital</w:t>
            </w:r>
          </w:p>
          <w:p w:rsidR="00B06C67" w:rsidRDefault="00B06C67" w:rsidP="00B06C67">
            <w:pPr>
              <w:rPr>
                <w:rFonts w:ascii="Arial" w:hAnsi="Arial" w:cs="Arial"/>
                <w:sz w:val="20"/>
                <w:szCs w:val="20"/>
                <w:lang w:val="en-US"/>
              </w:rPr>
            </w:pPr>
            <w:r>
              <w:rPr>
                <w:rFonts w:ascii="Arial" w:hAnsi="Arial" w:cs="Arial"/>
                <w:sz w:val="20"/>
                <w:szCs w:val="20"/>
                <w:lang w:val="en-US"/>
              </w:rPr>
              <w:t>Mobile – no paper</w:t>
            </w:r>
          </w:p>
          <w:p w:rsidR="00B06C67" w:rsidRDefault="00B06C67" w:rsidP="00B06C67">
            <w:pPr>
              <w:rPr>
                <w:rFonts w:ascii="Arial" w:hAnsi="Arial" w:cs="Arial"/>
                <w:sz w:val="20"/>
                <w:szCs w:val="20"/>
                <w:lang w:val="en-US"/>
              </w:rPr>
            </w:pPr>
            <w:r>
              <w:rPr>
                <w:rFonts w:ascii="Arial" w:hAnsi="Arial" w:cs="Arial"/>
                <w:sz w:val="20"/>
                <w:szCs w:val="20"/>
                <w:lang w:val="en-US"/>
              </w:rPr>
              <w:t>Remote working</w:t>
            </w:r>
          </w:p>
          <w:p w:rsidR="00B06C67" w:rsidRDefault="00B06C67" w:rsidP="00B06C67">
            <w:pPr>
              <w:rPr>
                <w:rFonts w:ascii="Arial" w:hAnsi="Arial" w:cs="Arial"/>
                <w:sz w:val="20"/>
                <w:szCs w:val="20"/>
                <w:lang w:val="en-US"/>
              </w:rPr>
            </w:pPr>
            <w:r>
              <w:rPr>
                <w:rFonts w:ascii="Arial" w:hAnsi="Arial" w:cs="Arial"/>
                <w:sz w:val="20"/>
                <w:szCs w:val="20"/>
                <w:lang w:val="en-US"/>
              </w:rPr>
              <w:t>Activity based working – meaning your laptop is your office</w:t>
            </w:r>
          </w:p>
          <w:p w:rsidR="00B06C67" w:rsidRDefault="00B06C67" w:rsidP="00B06C67">
            <w:pPr>
              <w:rPr>
                <w:rFonts w:ascii="Arial" w:hAnsi="Arial" w:cs="Arial"/>
                <w:sz w:val="20"/>
                <w:szCs w:val="20"/>
                <w:lang w:val="en-US"/>
              </w:rPr>
            </w:pPr>
            <w:r>
              <w:rPr>
                <w:rFonts w:ascii="Arial" w:hAnsi="Arial" w:cs="Arial"/>
                <w:sz w:val="20"/>
                <w:szCs w:val="20"/>
                <w:lang w:val="en-US"/>
              </w:rPr>
              <w:t>Greater integration working with IT</w:t>
            </w:r>
          </w:p>
          <w:p w:rsidR="00B06C67" w:rsidRDefault="00B06C67" w:rsidP="00B06C67">
            <w:pPr>
              <w:rPr>
                <w:rFonts w:ascii="Arial" w:hAnsi="Arial" w:cs="Arial"/>
                <w:sz w:val="20"/>
                <w:szCs w:val="20"/>
                <w:lang w:val="en-US"/>
              </w:rPr>
            </w:pPr>
            <w:r>
              <w:rPr>
                <w:rFonts w:ascii="Arial" w:hAnsi="Arial" w:cs="Arial"/>
                <w:sz w:val="20"/>
                <w:szCs w:val="20"/>
                <w:lang w:val="en-US"/>
              </w:rPr>
              <w:t>Mobile workforce</w:t>
            </w:r>
          </w:p>
          <w:p w:rsidR="00B06C67" w:rsidRDefault="00B06C67" w:rsidP="00B06C67">
            <w:pPr>
              <w:rPr>
                <w:rFonts w:ascii="Arial" w:hAnsi="Arial" w:cs="Arial"/>
                <w:sz w:val="20"/>
                <w:szCs w:val="20"/>
                <w:lang w:val="en-US"/>
              </w:rPr>
            </w:pPr>
            <w:r>
              <w:rPr>
                <w:rFonts w:ascii="Arial" w:hAnsi="Arial" w:cs="Arial"/>
                <w:sz w:val="20"/>
                <w:szCs w:val="20"/>
                <w:lang w:val="en-US"/>
              </w:rPr>
              <w:t>Organizations needs – can employ people you want who are a distance away from your main location – a job in council would therefore be sought after – why- people in council will make a difference – vehicle empowering change within the community</w:t>
            </w:r>
          </w:p>
          <w:p w:rsidR="00B06C67" w:rsidRDefault="00B06C67" w:rsidP="00B06C67">
            <w:pPr>
              <w:rPr>
                <w:rFonts w:ascii="Arial" w:hAnsi="Arial" w:cs="Arial"/>
                <w:sz w:val="20"/>
                <w:szCs w:val="20"/>
                <w:lang w:val="en-US"/>
              </w:rPr>
            </w:pPr>
            <w:r>
              <w:rPr>
                <w:rFonts w:ascii="Arial" w:hAnsi="Arial" w:cs="Arial"/>
                <w:sz w:val="20"/>
                <w:szCs w:val="20"/>
                <w:lang w:val="en-US"/>
              </w:rPr>
              <w:t>Work profile would change to a younger profile</w:t>
            </w:r>
          </w:p>
          <w:p w:rsidR="00B06C67" w:rsidRDefault="00B06C67" w:rsidP="00B06C67">
            <w:pPr>
              <w:rPr>
                <w:rFonts w:ascii="Arial" w:hAnsi="Arial" w:cs="Arial"/>
                <w:sz w:val="20"/>
                <w:szCs w:val="20"/>
                <w:lang w:val="en-US"/>
              </w:rPr>
            </w:pPr>
            <w:r>
              <w:rPr>
                <w:rFonts w:ascii="Arial" w:hAnsi="Arial" w:cs="Arial"/>
                <w:sz w:val="20"/>
                <w:szCs w:val="20"/>
                <w:lang w:val="en-US"/>
              </w:rPr>
              <w:t>Reputation with the community – must be able to interact with us on line (all business 24/7)</w:t>
            </w:r>
          </w:p>
          <w:p w:rsidR="00B06C67" w:rsidRDefault="00B06C67" w:rsidP="00B06C67">
            <w:pPr>
              <w:rPr>
                <w:rFonts w:ascii="Arial" w:hAnsi="Arial" w:cs="Arial"/>
                <w:sz w:val="20"/>
                <w:szCs w:val="20"/>
                <w:lang w:val="en-US"/>
              </w:rPr>
            </w:pPr>
            <w:r>
              <w:rPr>
                <w:rFonts w:ascii="Arial" w:hAnsi="Arial" w:cs="Arial"/>
                <w:sz w:val="20"/>
                <w:szCs w:val="20"/>
                <w:lang w:val="en-US"/>
              </w:rPr>
              <w:t>Council knowledge - Information is publically available</w:t>
            </w:r>
          </w:p>
          <w:p w:rsidR="00B06C67" w:rsidRPr="00A3229B" w:rsidRDefault="00B06C67">
            <w:pPr>
              <w:rPr>
                <w:rFonts w:ascii="Arial" w:hAnsi="Arial" w:cs="Arial"/>
                <w:sz w:val="20"/>
                <w:szCs w:val="20"/>
                <w:lang w:val="en-US"/>
              </w:rPr>
            </w:pPr>
            <w:r>
              <w:rPr>
                <w:rFonts w:ascii="Arial" w:hAnsi="Arial" w:cs="Arial"/>
                <w:sz w:val="20"/>
                <w:szCs w:val="20"/>
                <w:lang w:val="en-US"/>
              </w:rPr>
              <w:t>Embrace Social Media</w:t>
            </w:r>
          </w:p>
        </w:tc>
      </w:tr>
    </w:tbl>
    <w:p w:rsidR="00D25924" w:rsidRDefault="00D25924" w:rsidP="00D25924">
      <w:pPr>
        <w:rPr>
          <w:rFonts w:ascii="Century Gothic" w:hAnsi="Century Gothic" w:cs="Calibri"/>
          <w:sz w:val="18"/>
          <w:szCs w:val="18"/>
        </w:rPr>
      </w:pPr>
    </w:p>
    <w:p w:rsidR="00B73792" w:rsidRDefault="00B73792" w:rsidP="00D25924">
      <w:pPr>
        <w:rPr>
          <w:rFonts w:ascii="Century Gothic" w:hAnsi="Century Gothic" w:cs="Calibri"/>
          <w:sz w:val="18"/>
          <w:szCs w:val="18"/>
        </w:rPr>
      </w:pPr>
    </w:p>
    <w:p w:rsidR="00B73792" w:rsidRDefault="00B73792" w:rsidP="00D25924">
      <w:pPr>
        <w:rPr>
          <w:rFonts w:ascii="Century Gothic" w:hAnsi="Century Gothic" w:cs="Calibri"/>
          <w:sz w:val="18"/>
          <w:szCs w:val="18"/>
        </w:rPr>
      </w:pPr>
    </w:p>
    <w:p w:rsidR="00B73792" w:rsidRDefault="00B73792" w:rsidP="00D25924">
      <w:pPr>
        <w:rPr>
          <w:rFonts w:ascii="Century Gothic" w:hAnsi="Century Gothic" w:cs="Calibri"/>
          <w:sz w:val="18"/>
          <w:szCs w:val="18"/>
        </w:rPr>
      </w:pPr>
    </w:p>
    <w:p w:rsidR="00B73792" w:rsidRDefault="00B73792" w:rsidP="00D25924">
      <w:pPr>
        <w:rPr>
          <w:rFonts w:ascii="Century Gothic" w:hAnsi="Century Gothic" w:cs="Calibri"/>
          <w:sz w:val="18"/>
          <w:szCs w:val="18"/>
        </w:rPr>
      </w:pPr>
    </w:p>
    <w:p w:rsidR="00B73792" w:rsidRDefault="00B73792" w:rsidP="00D25924">
      <w:pPr>
        <w:rPr>
          <w:rFonts w:ascii="Century Gothic" w:hAnsi="Century Gothic" w:cs="Calibri"/>
          <w:sz w:val="18"/>
          <w:szCs w:val="18"/>
        </w:rPr>
      </w:pPr>
    </w:p>
    <w:p w:rsidR="00B73792" w:rsidRDefault="00B73792" w:rsidP="00D25924">
      <w:pPr>
        <w:rPr>
          <w:rFonts w:ascii="Century Gothic" w:hAnsi="Century Gothic" w:cs="Calibri"/>
          <w:sz w:val="18"/>
          <w:szCs w:val="18"/>
        </w:rPr>
      </w:pPr>
    </w:p>
    <w:p w:rsidR="00B73792" w:rsidRDefault="00B73792" w:rsidP="00D25924">
      <w:pPr>
        <w:rPr>
          <w:rFonts w:ascii="Century Gothic" w:hAnsi="Century Gothic" w:cs="Calibri"/>
          <w:sz w:val="18"/>
          <w:szCs w:val="18"/>
        </w:rPr>
      </w:pPr>
    </w:p>
    <w:p w:rsidR="00B73792" w:rsidRDefault="00B73792" w:rsidP="00D25924">
      <w:pPr>
        <w:rPr>
          <w:rFonts w:ascii="Century Gothic" w:hAnsi="Century Gothic" w:cs="Calibri"/>
          <w:sz w:val="18"/>
          <w:szCs w:val="18"/>
        </w:rPr>
      </w:pPr>
    </w:p>
    <w:p w:rsidR="00B73792" w:rsidRDefault="00B73792">
      <w:pPr>
        <w:spacing w:after="200" w:line="276" w:lineRule="auto"/>
        <w:rPr>
          <w:rFonts w:ascii="Century Gothic" w:hAnsi="Century Gothic" w:cs="Calibri"/>
          <w:sz w:val="18"/>
          <w:szCs w:val="18"/>
        </w:rPr>
      </w:pPr>
      <w:r>
        <w:rPr>
          <w:rFonts w:ascii="Century Gothic" w:hAnsi="Century Gothic" w:cs="Calibri"/>
          <w:sz w:val="18"/>
          <w:szCs w:val="18"/>
        </w:rPr>
        <w:br w:type="page"/>
      </w:r>
    </w:p>
    <w:p w:rsidR="00B73792" w:rsidRDefault="00B73792" w:rsidP="00D25924">
      <w:pPr>
        <w:rPr>
          <w:rFonts w:ascii="Century Gothic" w:hAnsi="Century Gothic" w:cs="Calibri"/>
          <w:sz w:val="18"/>
          <w:szCs w:val="18"/>
        </w:rPr>
      </w:pPr>
    </w:p>
    <w:p w:rsidR="00B73792" w:rsidRPr="00B73792" w:rsidRDefault="00B73792" w:rsidP="00D25924">
      <w:pPr>
        <w:rPr>
          <w:rFonts w:ascii="Century Gothic" w:hAnsi="Century Gothic" w:cs="Calibri"/>
          <w:b/>
          <w:sz w:val="32"/>
          <w:szCs w:val="32"/>
        </w:rPr>
      </w:pPr>
      <w:r w:rsidRPr="00B73792">
        <w:rPr>
          <w:rFonts w:ascii="Century Gothic" w:hAnsi="Century Gothic" w:cs="Calibri"/>
          <w:b/>
          <w:sz w:val="32"/>
          <w:szCs w:val="32"/>
        </w:rPr>
        <w:t>Attachment 1: ROAD MAP 2013</w:t>
      </w:r>
    </w:p>
    <w:p w:rsidR="00B73792" w:rsidRDefault="00B73792" w:rsidP="00D25924">
      <w:pPr>
        <w:rPr>
          <w:rFonts w:ascii="Century Gothic" w:hAnsi="Century Gothic" w:cs="Calibri"/>
          <w:sz w:val="18"/>
          <w:szCs w:val="18"/>
        </w:rPr>
      </w:pPr>
    </w:p>
    <w:tbl>
      <w:tblPr>
        <w:tblW w:w="5197" w:type="pct"/>
        <w:tblCellMar>
          <w:left w:w="0" w:type="dxa"/>
          <w:right w:w="0" w:type="dxa"/>
        </w:tblCellMar>
        <w:tblLook w:val="04A0"/>
      </w:tblPr>
      <w:tblGrid>
        <w:gridCol w:w="2134"/>
        <w:gridCol w:w="1739"/>
        <w:gridCol w:w="2592"/>
        <w:gridCol w:w="1606"/>
        <w:gridCol w:w="1535"/>
      </w:tblGrid>
      <w:tr w:rsidR="00B73792" w:rsidRPr="00A3229B" w:rsidTr="005E585A">
        <w:trPr>
          <w:trHeight w:val="416"/>
        </w:trPr>
        <w:tc>
          <w:tcPr>
            <w:tcW w:w="1111" w:type="pct"/>
            <w:tcBorders>
              <w:top w:val="single" w:sz="8" w:space="0" w:color="auto"/>
              <w:left w:val="single" w:sz="8" w:space="0" w:color="auto"/>
              <w:bottom w:val="single" w:sz="8" w:space="0" w:color="auto"/>
              <w:right w:val="single" w:sz="8" w:space="0" w:color="auto"/>
            </w:tcBorders>
            <w:shd w:val="clear" w:color="auto" w:fill="4F81BD"/>
            <w:tcMar>
              <w:top w:w="0" w:type="dxa"/>
              <w:left w:w="108" w:type="dxa"/>
              <w:bottom w:w="0" w:type="dxa"/>
              <w:right w:w="108" w:type="dxa"/>
            </w:tcMar>
          </w:tcPr>
          <w:p w:rsidR="00B73792" w:rsidRPr="00A3229B" w:rsidRDefault="00B73792" w:rsidP="005E585A">
            <w:pPr>
              <w:rPr>
                <w:rFonts w:ascii="Arial" w:hAnsi="Arial" w:cs="Arial"/>
                <w:sz w:val="20"/>
                <w:szCs w:val="20"/>
                <w:lang w:val="en-US"/>
              </w:rPr>
            </w:pPr>
          </w:p>
        </w:tc>
        <w:tc>
          <w:tcPr>
            <w:tcW w:w="905" w:type="pct"/>
            <w:tcBorders>
              <w:top w:val="single" w:sz="8" w:space="0" w:color="auto"/>
              <w:left w:val="nil"/>
              <w:bottom w:val="single" w:sz="8" w:space="0" w:color="auto"/>
              <w:right w:val="single" w:sz="8" w:space="0" w:color="auto"/>
            </w:tcBorders>
            <w:shd w:val="clear" w:color="auto" w:fill="4F81BD"/>
            <w:tcMar>
              <w:top w:w="0" w:type="dxa"/>
              <w:left w:w="108" w:type="dxa"/>
              <w:bottom w:w="0" w:type="dxa"/>
              <w:right w:w="108" w:type="dxa"/>
            </w:tcMar>
            <w:hideMark/>
          </w:tcPr>
          <w:p w:rsidR="00B73792" w:rsidRPr="00A3229B" w:rsidRDefault="00B73792" w:rsidP="005E585A">
            <w:pPr>
              <w:rPr>
                <w:rFonts w:ascii="Arial" w:hAnsi="Arial" w:cs="Arial"/>
                <w:b/>
                <w:bCs/>
                <w:sz w:val="20"/>
                <w:szCs w:val="20"/>
                <w:lang w:val="en-US"/>
              </w:rPr>
            </w:pPr>
            <w:r w:rsidRPr="00A3229B">
              <w:rPr>
                <w:rFonts w:ascii="Arial" w:hAnsi="Arial" w:cs="Arial"/>
                <w:b/>
                <w:bCs/>
                <w:sz w:val="20"/>
                <w:szCs w:val="20"/>
                <w:lang w:val="en-US"/>
              </w:rPr>
              <w:t xml:space="preserve">ECM Step Program </w:t>
            </w:r>
          </w:p>
          <w:p w:rsidR="00B73792" w:rsidRPr="00A3229B" w:rsidRDefault="00B73792" w:rsidP="005E585A">
            <w:pPr>
              <w:rPr>
                <w:rFonts w:ascii="Arial" w:hAnsi="Arial" w:cs="Arial"/>
                <w:b/>
                <w:bCs/>
                <w:sz w:val="20"/>
                <w:szCs w:val="20"/>
                <w:lang w:val="en-US"/>
              </w:rPr>
            </w:pPr>
            <w:r w:rsidRPr="00A3229B">
              <w:rPr>
                <w:rFonts w:ascii="Arial" w:hAnsi="Arial" w:cs="Arial"/>
                <w:b/>
                <w:bCs/>
                <w:sz w:val="20"/>
                <w:szCs w:val="20"/>
                <w:lang w:val="en-US"/>
              </w:rPr>
              <w:t>( 1-2 years)</w:t>
            </w:r>
          </w:p>
          <w:p w:rsidR="00B73792" w:rsidRPr="00A3229B" w:rsidRDefault="00B73792" w:rsidP="005E585A">
            <w:pPr>
              <w:rPr>
                <w:rFonts w:ascii="Arial" w:hAnsi="Arial" w:cs="Arial"/>
                <w:b/>
                <w:bCs/>
                <w:sz w:val="20"/>
                <w:szCs w:val="20"/>
                <w:lang w:val="en-US"/>
              </w:rPr>
            </w:pPr>
            <w:r w:rsidRPr="00A3229B">
              <w:rPr>
                <w:rFonts w:ascii="Arial" w:hAnsi="Arial" w:cs="Arial"/>
                <w:b/>
                <w:bCs/>
                <w:sz w:val="20"/>
                <w:szCs w:val="20"/>
                <w:lang w:val="en-US"/>
              </w:rPr>
              <w:t>What do we have in place now?</w:t>
            </w:r>
          </w:p>
        </w:tc>
        <w:tc>
          <w:tcPr>
            <w:tcW w:w="1349" w:type="pct"/>
            <w:tcBorders>
              <w:top w:val="single" w:sz="8" w:space="0" w:color="auto"/>
              <w:left w:val="nil"/>
              <w:bottom w:val="single" w:sz="8" w:space="0" w:color="auto"/>
              <w:right w:val="single" w:sz="8" w:space="0" w:color="auto"/>
            </w:tcBorders>
            <w:shd w:val="clear" w:color="auto" w:fill="4F81BD"/>
            <w:tcMar>
              <w:top w:w="0" w:type="dxa"/>
              <w:left w:w="108" w:type="dxa"/>
              <w:bottom w:w="0" w:type="dxa"/>
              <w:right w:w="108" w:type="dxa"/>
            </w:tcMar>
            <w:hideMark/>
          </w:tcPr>
          <w:p w:rsidR="00B73792" w:rsidRPr="00A3229B" w:rsidRDefault="00B73792" w:rsidP="005E585A">
            <w:pPr>
              <w:rPr>
                <w:rFonts w:ascii="Arial" w:hAnsi="Arial" w:cs="Arial"/>
                <w:b/>
                <w:bCs/>
                <w:sz w:val="20"/>
                <w:szCs w:val="20"/>
                <w:lang w:val="en-US"/>
              </w:rPr>
            </w:pPr>
            <w:r w:rsidRPr="00A3229B">
              <w:rPr>
                <w:rFonts w:ascii="Arial" w:hAnsi="Arial" w:cs="Arial"/>
                <w:b/>
                <w:bCs/>
                <w:sz w:val="20"/>
                <w:szCs w:val="20"/>
                <w:lang w:val="en-US"/>
              </w:rPr>
              <w:t xml:space="preserve">IN / KM </w:t>
            </w:r>
          </w:p>
          <w:p w:rsidR="00B73792" w:rsidRPr="00A3229B" w:rsidRDefault="00B73792" w:rsidP="005E585A">
            <w:pPr>
              <w:rPr>
                <w:rFonts w:ascii="Arial" w:hAnsi="Arial" w:cs="Arial"/>
                <w:b/>
                <w:bCs/>
                <w:sz w:val="20"/>
                <w:szCs w:val="20"/>
                <w:lang w:val="en-US"/>
              </w:rPr>
            </w:pPr>
            <w:r w:rsidRPr="00A3229B">
              <w:rPr>
                <w:rFonts w:ascii="Arial" w:hAnsi="Arial" w:cs="Arial"/>
                <w:b/>
                <w:bCs/>
                <w:sz w:val="20"/>
                <w:szCs w:val="20"/>
                <w:lang w:val="en-US"/>
              </w:rPr>
              <w:t>( 2-5 years)</w:t>
            </w:r>
          </w:p>
          <w:p w:rsidR="00B73792" w:rsidRPr="00A3229B" w:rsidRDefault="00B73792" w:rsidP="005E585A">
            <w:pPr>
              <w:rPr>
                <w:rFonts w:ascii="Arial" w:hAnsi="Arial" w:cs="Arial"/>
                <w:b/>
                <w:bCs/>
                <w:sz w:val="20"/>
                <w:szCs w:val="20"/>
                <w:lang w:val="en-US"/>
              </w:rPr>
            </w:pPr>
            <w:r w:rsidRPr="00A3229B">
              <w:rPr>
                <w:rFonts w:ascii="Arial" w:hAnsi="Arial" w:cs="Arial"/>
                <w:b/>
                <w:bCs/>
                <w:sz w:val="20"/>
                <w:szCs w:val="20"/>
                <w:lang w:val="en-US"/>
              </w:rPr>
              <w:t>What do we need to have in place?</w:t>
            </w:r>
          </w:p>
        </w:tc>
        <w:tc>
          <w:tcPr>
            <w:tcW w:w="836" w:type="pct"/>
            <w:tcBorders>
              <w:top w:val="single" w:sz="8" w:space="0" w:color="auto"/>
              <w:left w:val="nil"/>
              <w:bottom w:val="single" w:sz="8" w:space="0" w:color="auto"/>
              <w:right w:val="single" w:sz="8" w:space="0" w:color="auto"/>
            </w:tcBorders>
            <w:shd w:val="clear" w:color="auto" w:fill="4F81BD"/>
            <w:tcMar>
              <w:top w:w="0" w:type="dxa"/>
              <w:left w:w="108" w:type="dxa"/>
              <w:bottom w:w="0" w:type="dxa"/>
              <w:right w:w="108" w:type="dxa"/>
            </w:tcMar>
            <w:hideMark/>
          </w:tcPr>
          <w:p w:rsidR="00B73792" w:rsidRPr="00A3229B" w:rsidRDefault="00B73792" w:rsidP="005E585A">
            <w:pPr>
              <w:rPr>
                <w:rFonts w:ascii="Arial" w:hAnsi="Arial" w:cs="Arial"/>
                <w:b/>
                <w:bCs/>
                <w:sz w:val="20"/>
                <w:szCs w:val="20"/>
                <w:lang w:val="en-US"/>
              </w:rPr>
            </w:pPr>
            <w:r w:rsidRPr="00A3229B">
              <w:rPr>
                <w:rFonts w:ascii="Arial" w:hAnsi="Arial" w:cs="Arial"/>
                <w:b/>
                <w:bCs/>
                <w:sz w:val="20"/>
                <w:szCs w:val="20"/>
                <w:lang w:val="en-US"/>
              </w:rPr>
              <w:t>Outcomes</w:t>
            </w:r>
          </w:p>
        </w:tc>
        <w:tc>
          <w:tcPr>
            <w:tcW w:w="800" w:type="pct"/>
            <w:tcBorders>
              <w:top w:val="single" w:sz="8" w:space="0" w:color="auto"/>
              <w:left w:val="nil"/>
              <w:bottom w:val="single" w:sz="8" w:space="0" w:color="auto"/>
              <w:right w:val="single" w:sz="8" w:space="0" w:color="auto"/>
            </w:tcBorders>
            <w:shd w:val="clear" w:color="auto" w:fill="4F81BD"/>
            <w:tcMar>
              <w:top w:w="0" w:type="dxa"/>
              <w:left w:w="108" w:type="dxa"/>
              <w:bottom w:w="0" w:type="dxa"/>
              <w:right w:w="108" w:type="dxa"/>
            </w:tcMar>
            <w:hideMark/>
          </w:tcPr>
          <w:p w:rsidR="00B73792" w:rsidRPr="00A3229B" w:rsidRDefault="00B73792" w:rsidP="005E585A">
            <w:pPr>
              <w:rPr>
                <w:rFonts w:ascii="Arial" w:hAnsi="Arial" w:cs="Arial"/>
                <w:b/>
                <w:bCs/>
                <w:sz w:val="20"/>
                <w:szCs w:val="20"/>
                <w:lang w:val="en-US"/>
              </w:rPr>
            </w:pPr>
            <w:r w:rsidRPr="00A3229B">
              <w:rPr>
                <w:rFonts w:ascii="Arial" w:hAnsi="Arial" w:cs="Arial"/>
                <w:b/>
                <w:bCs/>
                <w:sz w:val="20"/>
                <w:szCs w:val="20"/>
                <w:lang w:val="en-US"/>
              </w:rPr>
              <w:t>KPIS AND TARGETS</w:t>
            </w:r>
          </w:p>
        </w:tc>
      </w:tr>
      <w:tr w:rsidR="00B73792" w:rsidRPr="00A3229B" w:rsidTr="005E585A">
        <w:tc>
          <w:tcPr>
            <w:tcW w:w="111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B73792" w:rsidRPr="00A3229B" w:rsidRDefault="00B73792" w:rsidP="005E585A">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Functional Scope</w:t>
            </w:r>
          </w:p>
          <w:p w:rsidR="00B73792" w:rsidRPr="00A3229B" w:rsidRDefault="00B73792" w:rsidP="005E585A">
            <w:pPr>
              <w:autoSpaceDE w:val="0"/>
              <w:autoSpaceDN w:val="0"/>
              <w:rPr>
                <w:rFonts w:ascii="Arial" w:hAnsi="Arial" w:cs="Arial"/>
                <w:b/>
                <w:bCs/>
                <w:color w:val="000000"/>
                <w:sz w:val="20"/>
                <w:szCs w:val="20"/>
                <w:lang w:val="en-US"/>
              </w:rPr>
            </w:pPr>
          </w:p>
        </w:tc>
        <w:tc>
          <w:tcPr>
            <w:tcW w:w="905" w:type="pct"/>
            <w:tcBorders>
              <w:top w:val="nil"/>
              <w:left w:val="nil"/>
              <w:bottom w:val="single" w:sz="8" w:space="0" w:color="auto"/>
              <w:right w:val="single" w:sz="8" w:space="0" w:color="auto"/>
            </w:tcBorders>
            <w:tcMar>
              <w:top w:w="0" w:type="dxa"/>
              <w:left w:w="108" w:type="dxa"/>
              <w:bottom w:w="0" w:type="dxa"/>
              <w:right w:w="108" w:type="dxa"/>
            </w:tcMar>
            <w:hideMark/>
          </w:tcPr>
          <w:p w:rsidR="00B73792" w:rsidRDefault="00B73792" w:rsidP="005E585A">
            <w:pPr>
              <w:rPr>
                <w:rFonts w:ascii="Arial" w:hAnsi="Arial" w:cs="Arial"/>
                <w:sz w:val="20"/>
                <w:szCs w:val="20"/>
                <w:lang w:val="en-US"/>
              </w:rPr>
            </w:pPr>
            <w:r>
              <w:rPr>
                <w:rFonts w:ascii="Arial" w:hAnsi="Arial" w:cs="Arial"/>
                <w:sz w:val="20"/>
                <w:szCs w:val="20"/>
                <w:lang w:val="en-US"/>
              </w:rPr>
              <w:t xml:space="preserve">1. </w:t>
            </w:r>
            <w:r w:rsidRPr="00A3229B">
              <w:rPr>
                <w:rFonts w:ascii="Arial" w:hAnsi="Arial" w:cs="Arial"/>
                <w:sz w:val="20"/>
                <w:szCs w:val="20"/>
                <w:lang w:val="en-US"/>
              </w:rPr>
              <w:t>Records Management</w:t>
            </w:r>
          </w:p>
          <w:p w:rsidR="00B73792" w:rsidRDefault="00B73792" w:rsidP="005E585A">
            <w:pPr>
              <w:rPr>
                <w:rFonts w:ascii="Arial" w:hAnsi="Arial" w:cs="Arial"/>
                <w:sz w:val="20"/>
                <w:szCs w:val="20"/>
                <w:lang w:val="en-US"/>
              </w:rPr>
            </w:pPr>
            <w:r>
              <w:rPr>
                <w:rFonts w:ascii="Arial" w:hAnsi="Arial" w:cs="Arial"/>
                <w:sz w:val="20"/>
                <w:szCs w:val="20"/>
                <w:lang w:val="en-US"/>
              </w:rPr>
              <w:t>Storage</w:t>
            </w:r>
          </w:p>
          <w:p w:rsidR="00B73792" w:rsidRDefault="00B73792" w:rsidP="005E585A">
            <w:pPr>
              <w:rPr>
                <w:rFonts w:ascii="Arial" w:hAnsi="Arial" w:cs="Arial"/>
                <w:sz w:val="20"/>
                <w:szCs w:val="20"/>
                <w:lang w:val="en-US"/>
              </w:rPr>
            </w:pPr>
            <w:r>
              <w:rPr>
                <w:rFonts w:ascii="Arial" w:hAnsi="Arial" w:cs="Arial"/>
                <w:sz w:val="20"/>
                <w:szCs w:val="20"/>
                <w:lang w:val="en-US"/>
              </w:rPr>
              <w:t>Back-scanning</w:t>
            </w:r>
          </w:p>
          <w:p w:rsidR="00B73792" w:rsidRDefault="00B73792" w:rsidP="005E585A">
            <w:pPr>
              <w:rPr>
                <w:rFonts w:ascii="Arial" w:hAnsi="Arial" w:cs="Arial"/>
                <w:sz w:val="20"/>
                <w:szCs w:val="20"/>
                <w:lang w:val="en-US"/>
              </w:rPr>
            </w:pPr>
            <w:r>
              <w:rPr>
                <w:rFonts w:ascii="Arial" w:hAnsi="Arial" w:cs="Arial"/>
                <w:sz w:val="20"/>
                <w:szCs w:val="20"/>
                <w:lang w:val="en-US"/>
              </w:rPr>
              <w:t>2.Assessment framework</w:t>
            </w:r>
          </w:p>
          <w:p w:rsidR="00B73792" w:rsidRDefault="00B73792" w:rsidP="005E585A">
            <w:pPr>
              <w:rPr>
                <w:rFonts w:ascii="Arial" w:hAnsi="Arial" w:cs="Arial"/>
                <w:sz w:val="20"/>
                <w:szCs w:val="20"/>
                <w:lang w:val="en-US"/>
              </w:rPr>
            </w:pPr>
            <w:r>
              <w:rPr>
                <w:rFonts w:ascii="Arial" w:hAnsi="Arial" w:cs="Arial"/>
                <w:sz w:val="20"/>
                <w:szCs w:val="20"/>
                <w:lang w:val="en-US"/>
              </w:rPr>
              <w:t>Capability workshop</w:t>
            </w:r>
          </w:p>
          <w:p w:rsidR="00B73792" w:rsidRPr="00A3229B" w:rsidRDefault="00B73792" w:rsidP="005E585A">
            <w:pPr>
              <w:rPr>
                <w:rFonts w:ascii="Arial" w:hAnsi="Arial" w:cs="Arial"/>
                <w:sz w:val="20"/>
                <w:szCs w:val="20"/>
                <w:lang w:val="en-US"/>
              </w:rPr>
            </w:pPr>
            <w:r>
              <w:rPr>
                <w:rFonts w:ascii="Arial" w:hAnsi="Arial" w:cs="Arial"/>
                <w:sz w:val="20"/>
                <w:szCs w:val="20"/>
                <w:lang w:val="en-US"/>
              </w:rPr>
              <w:t>3. Capability within sector</w:t>
            </w:r>
          </w:p>
        </w:tc>
        <w:tc>
          <w:tcPr>
            <w:tcW w:w="1349" w:type="pct"/>
            <w:tcBorders>
              <w:top w:val="nil"/>
              <w:left w:val="nil"/>
              <w:bottom w:val="single" w:sz="8" w:space="0" w:color="auto"/>
              <w:right w:val="single" w:sz="8" w:space="0" w:color="auto"/>
            </w:tcBorders>
            <w:tcMar>
              <w:top w:w="0" w:type="dxa"/>
              <w:left w:w="108" w:type="dxa"/>
              <w:bottom w:w="0" w:type="dxa"/>
              <w:right w:w="108" w:type="dxa"/>
            </w:tcMar>
            <w:hideMark/>
          </w:tcPr>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2. Information Management</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Information Privacy</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Freedom of Information</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Information Security</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GIS</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Integrated with GIS, ICT, HR and other parts of council with single audit where there is overlap. One document to cover all.</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Single policy to cover.</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3. Joint capability &amp; skills development for IT, GIS and RM.</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1. All critical</w:t>
            </w:r>
            <w:r>
              <w:rPr>
                <w:rFonts w:ascii="Arial" w:hAnsi="Arial" w:cs="Arial"/>
                <w:sz w:val="20"/>
                <w:szCs w:val="20"/>
                <w:lang w:val="en-US"/>
              </w:rPr>
              <w:t>/vital</w:t>
            </w:r>
            <w:r w:rsidRPr="00536174">
              <w:rPr>
                <w:rFonts w:ascii="Arial" w:hAnsi="Arial" w:cs="Arial"/>
                <w:sz w:val="20"/>
                <w:szCs w:val="20"/>
                <w:lang w:val="en-US"/>
              </w:rPr>
              <w:t xml:space="preserve"> documents scanned and indexed and discoverable. Metadata.</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1.2.All active – day forward scanned or digital receipt. Business conducted digitally.</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1.3. Reduced Paper Storage – no hard copy maintain a ‘less paper’ environment.</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 site not used as an archive.</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 xml:space="preserve">Missing a roadmap for collaboration, sharing or resources, and technical development. </w:t>
            </w:r>
          </w:p>
          <w:p w:rsidR="00B73792" w:rsidRPr="00536174" w:rsidRDefault="00B73792" w:rsidP="005E585A">
            <w:pPr>
              <w:rPr>
                <w:rFonts w:ascii="Arial" w:hAnsi="Arial" w:cs="Arial"/>
                <w:sz w:val="20"/>
                <w:szCs w:val="20"/>
                <w:lang w:val="en-US"/>
              </w:rPr>
            </w:pPr>
            <w:r w:rsidRPr="00536174">
              <w:rPr>
                <w:rFonts w:ascii="Arial" w:hAnsi="Arial" w:cs="Arial"/>
                <w:sz w:val="20"/>
                <w:szCs w:val="20"/>
                <w:lang w:val="en-US"/>
              </w:rPr>
              <w:t>1.4. update maturity framework – incremental capability improvement to digital vision- and a progression towards the vision</w:t>
            </w:r>
          </w:p>
          <w:p w:rsidR="00B73792" w:rsidRPr="00536174" w:rsidRDefault="00B73792" w:rsidP="005E585A">
            <w:pPr>
              <w:rPr>
                <w:rFonts w:ascii="Arial" w:hAnsi="Arial" w:cs="Arial"/>
                <w:sz w:val="20"/>
                <w:szCs w:val="20"/>
                <w:lang w:val="en-US"/>
              </w:rPr>
            </w:pPr>
          </w:p>
        </w:tc>
        <w:tc>
          <w:tcPr>
            <w:tcW w:w="836" w:type="pct"/>
            <w:tcBorders>
              <w:top w:val="nil"/>
              <w:left w:val="nil"/>
              <w:bottom w:val="single" w:sz="8" w:space="0" w:color="auto"/>
              <w:right w:val="single" w:sz="8" w:space="0" w:color="auto"/>
            </w:tcBorders>
            <w:tcMar>
              <w:top w:w="0" w:type="dxa"/>
              <w:left w:w="108" w:type="dxa"/>
              <w:bottom w:w="0" w:type="dxa"/>
              <w:right w:w="108" w:type="dxa"/>
            </w:tcMar>
          </w:tcPr>
          <w:p w:rsidR="00B73792" w:rsidRPr="003E0696" w:rsidRDefault="00B73792" w:rsidP="005E585A">
            <w:pPr>
              <w:rPr>
                <w:rFonts w:ascii="Arial" w:hAnsi="Arial" w:cs="Arial"/>
                <w:sz w:val="20"/>
                <w:szCs w:val="20"/>
                <w:lang w:val="en-US"/>
              </w:rPr>
            </w:pPr>
            <w:r>
              <w:rPr>
                <w:rFonts w:ascii="Arial" w:hAnsi="Arial" w:cs="Arial"/>
                <w:sz w:val="20"/>
                <w:szCs w:val="20"/>
                <w:lang w:val="en-US"/>
              </w:rPr>
              <w:t xml:space="preserve">a) </w:t>
            </w:r>
            <w:r w:rsidRPr="003E0696">
              <w:rPr>
                <w:rFonts w:ascii="Arial" w:hAnsi="Arial" w:cs="Arial"/>
                <w:sz w:val="20"/>
                <w:szCs w:val="20"/>
                <w:lang w:val="en-US"/>
              </w:rPr>
              <w:t>Shared Framework – dialogue with LGSRG &amp; LGICT</w:t>
            </w:r>
          </w:p>
          <w:p w:rsidR="00B73792" w:rsidRPr="003E0696"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 xml:space="preserve">b)Update ECM Framework 1-2 </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 xml:space="preserve">c)Workplace Gap Analysis DEWAR </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d)Legal advice to scan and destroy</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e)</w:t>
            </w:r>
            <w:proofErr w:type="spellStart"/>
            <w:r>
              <w:rPr>
                <w:rFonts w:ascii="Arial" w:hAnsi="Arial" w:cs="Arial"/>
                <w:sz w:val="20"/>
                <w:szCs w:val="20"/>
                <w:lang w:val="en-US"/>
              </w:rPr>
              <w:t>CoE</w:t>
            </w:r>
            <w:proofErr w:type="spellEnd"/>
            <w:r>
              <w:rPr>
                <w:rFonts w:ascii="Arial" w:hAnsi="Arial" w:cs="Arial"/>
                <w:sz w:val="20"/>
                <w:szCs w:val="20"/>
                <w:lang w:val="en-US"/>
              </w:rPr>
              <w:t xml:space="preserve"> at sector level</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 xml:space="preserve">f)Outbound – common forms </w:t>
            </w:r>
            <w:proofErr w:type="spellStart"/>
            <w:r>
              <w:rPr>
                <w:rFonts w:ascii="Arial" w:hAnsi="Arial" w:cs="Arial"/>
                <w:sz w:val="20"/>
                <w:szCs w:val="20"/>
                <w:lang w:val="en-US"/>
              </w:rPr>
              <w:t>CoE</w:t>
            </w:r>
            <w:proofErr w:type="spellEnd"/>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g)Road Map &amp; Business Case for back scanning</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Pr="00A3229B" w:rsidRDefault="00B73792" w:rsidP="005E585A">
            <w:pPr>
              <w:rPr>
                <w:rFonts w:ascii="Arial" w:hAnsi="Arial" w:cs="Arial"/>
                <w:sz w:val="20"/>
                <w:szCs w:val="20"/>
                <w:lang w:val="en-US"/>
              </w:rPr>
            </w:pPr>
          </w:p>
        </w:tc>
        <w:tc>
          <w:tcPr>
            <w:tcW w:w="800"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a) MAV - 18 Months</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 xml:space="preserve">b)MAV &amp; </w:t>
            </w:r>
            <w:proofErr w:type="spellStart"/>
            <w:r>
              <w:rPr>
                <w:rFonts w:ascii="Arial" w:hAnsi="Arial" w:cs="Arial"/>
                <w:sz w:val="20"/>
                <w:szCs w:val="20"/>
                <w:lang w:val="en-US"/>
              </w:rPr>
              <w:t>eassure</w:t>
            </w:r>
            <w:proofErr w:type="spellEnd"/>
            <w:r>
              <w:rPr>
                <w:rFonts w:ascii="Arial" w:hAnsi="Arial" w:cs="Arial"/>
                <w:sz w:val="20"/>
                <w:szCs w:val="20"/>
                <w:lang w:val="en-US"/>
              </w:rPr>
              <w:t xml:space="preserve"> Current – review in year 1-2</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 xml:space="preserve">Integrated year 3-5 </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c) MAV</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d) MAV – 6 months</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e)MAV</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f)</w:t>
            </w:r>
            <w:proofErr w:type="spellStart"/>
            <w:r>
              <w:rPr>
                <w:rFonts w:ascii="Arial" w:hAnsi="Arial" w:cs="Arial"/>
                <w:sz w:val="20"/>
                <w:szCs w:val="20"/>
                <w:lang w:val="en-US"/>
              </w:rPr>
              <w:t>eassure</w:t>
            </w:r>
            <w:proofErr w:type="spellEnd"/>
            <w:r>
              <w:rPr>
                <w:rFonts w:ascii="Arial" w:hAnsi="Arial" w:cs="Arial"/>
                <w:sz w:val="20"/>
                <w:szCs w:val="20"/>
                <w:lang w:val="en-US"/>
              </w:rPr>
              <w:t xml:space="preserve"> </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g)MAV</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Pr="00A3229B" w:rsidRDefault="00B73792" w:rsidP="005E585A">
            <w:pPr>
              <w:rPr>
                <w:rFonts w:ascii="Arial" w:hAnsi="Arial" w:cs="Arial"/>
                <w:sz w:val="20"/>
                <w:szCs w:val="20"/>
                <w:lang w:val="en-US"/>
              </w:rPr>
            </w:pPr>
          </w:p>
        </w:tc>
      </w:tr>
      <w:tr w:rsidR="00B73792" w:rsidRPr="00A3229B" w:rsidTr="005E585A">
        <w:tc>
          <w:tcPr>
            <w:tcW w:w="11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3792" w:rsidRPr="00A3229B" w:rsidRDefault="00B73792" w:rsidP="005E585A">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Governance</w:t>
            </w:r>
          </w:p>
          <w:p w:rsidR="00B73792" w:rsidRPr="00A3229B" w:rsidRDefault="00B73792" w:rsidP="005E585A">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       </w:t>
            </w:r>
          </w:p>
        </w:tc>
        <w:tc>
          <w:tcPr>
            <w:tcW w:w="905" w:type="pct"/>
            <w:tcBorders>
              <w:top w:val="nil"/>
              <w:left w:val="nil"/>
              <w:bottom w:val="single" w:sz="8" w:space="0" w:color="auto"/>
              <w:right w:val="single" w:sz="8" w:space="0" w:color="auto"/>
            </w:tcBorders>
            <w:tcMar>
              <w:top w:w="0" w:type="dxa"/>
              <w:left w:w="108" w:type="dxa"/>
              <w:bottom w:w="0" w:type="dxa"/>
              <w:right w:w="108" w:type="dxa"/>
            </w:tcMar>
            <w:hideMark/>
          </w:tcPr>
          <w:p w:rsidR="00B73792" w:rsidRDefault="00B73792" w:rsidP="005E585A">
            <w:pPr>
              <w:rPr>
                <w:rFonts w:ascii="Arial" w:hAnsi="Arial" w:cs="Arial"/>
                <w:sz w:val="20"/>
                <w:szCs w:val="20"/>
                <w:lang w:val="en-US"/>
              </w:rPr>
            </w:pPr>
            <w:r w:rsidRPr="00A3229B">
              <w:rPr>
                <w:rFonts w:ascii="Arial" w:hAnsi="Arial" w:cs="Arial"/>
                <w:sz w:val="20"/>
                <w:szCs w:val="20"/>
                <w:lang w:val="en-US"/>
              </w:rPr>
              <w:t>ECM Steering Committee</w:t>
            </w:r>
          </w:p>
          <w:p w:rsidR="00B73792" w:rsidRDefault="00B73792" w:rsidP="005E585A">
            <w:pPr>
              <w:rPr>
                <w:rFonts w:ascii="Arial" w:hAnsi="Arial" w:cs="Arial"/>
                <w:sz w:val="20"/>
                <w:szCs w:val="20"/>
                <w:lang w:val="en-US"/>
              </w:rPr>
            </w:pPr>
            <w:r>
              <w:rPr>
                <w:rFonts w:ascii="Arial" w:hAnsi="Arial" w:cs="Arial"/>
                <w:sz w:val="20"/>
                <w:szCs w:val="20"/>
                <w:lang w:val="en-US"/>
              </w:rPr>
              <w:t>BCS</w:t>
            </w:r>
          </w:p>
          <w:p w:rsidR="00B73792" w:rsidRDefault="00B73792" w:rsidP="005E585A">
            <w:pPr>
              <w:rPr>
                <w:rFonts w:ascii="Arial" w:hAnsi="Arial" w:cs="Arial"/>
                <w:sz w:val="20"/>
                <w:szCs w:val="20"/>
                <w:lang w:val="en-US"/>
              </w:rPr>
            </w:pPr>
            <w:r>
              <w:rPr>
                <w:rFonts w:ascii="Arial" w:hAnsi="Arial" w:cs="Arial"/>
                <w:sz w:val="20"/>
                <w:szCs w:val="20"/>
                <w:lang w:val="en-US"/>
              </w:rPr>
              <w:t xml:space="preserve">Records Storage / </w:t>
            </w:r>
            <w:proofErr w:type="spellStart"/>
            <w:r>
              <w:rPr>
                <w:rFonts w:ascii="Arial" w:hAnsi="Arial" w:cs="Arial"/>
                <w:sz w:val="20"/>
                <w:szCs w:val="20"/>
                <w:lang w:val="en-US"/>
              </w:rPr>
              <w:t>Backscanning</w:t>
            </w:r>
            <w:proofErr w:type="spellEnd"/>
          </w:p>
          <w:p w:rsidR="00B73792" w:rsidRDefault="00B73792" w:rsidP="005E585A">
            <w:pPr>
              <w:rPr>
                <w:rFonts w:ascii="Arial" w:hAnsi="Arial" w:cs="Arial"/>
                <w:sz w:val="20"/>
                <w:szCs w:val="20"/>
                <w:lang w:val="en-US"/>
              </w:rPr>
            </w:pPr>
            <w:r>
              <w:rPr>
                <w:rFonts w:ascii="Arial" w:hAnsi="Arial" w:cs="Arial"/>
                <w:sz w:val="20"/>
                <w:szCs w:val="20"/>
                <w:lang w:val="en-US"/>
              </w:rPr>
              <w:t>MAV contribution in</w:t>
            </w:r>
          </w:p>
          <w:p w:rsidR="00B73792" w:rsidRPr="00A3229B" w:rsidRDefault="00B73792" w:rsidP="005E585A">
            <w:pPr>
              <w:rPr>
                <w:rFonts w:ascii="Arial" w:hAnsi="Arial" w:cs="Arial"/>
                <w:sz w:val="20"/>
                <w:szCs w:val="20"/>
                <w:lang w:val="en-US"/>
              </w:rPr>
            </w:pPr>
            <w:r>
              <w:rPr>
                <w:rFonts w:ascii="Arial" w:hAnsi="Arial" w:cs="Arial"/>
                <w:sz w:val="20"/>
                <w:szCs w:val="20"/>
                <w:lang w:val="en-US"/>
              </w:rPr>
              <w:t>VERS Refresh Committee</w:t>
            </w:r>
          </w:p>
        </w:tc>
        <w:tc>
          <w:tcPr>
            <w:tcW w:w="1349"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4.1</w:t>
            </w:r>
            <w:r w:rsidRPr="00536174">
              <w:rPr>
                <w:rFonts w:ascii="Arial" w:hAnsi="Arial" w:cs="Arial"/>
                <w:sz w:val="20"/>
                <w:szCs w:val="20"/>
                <w:lang w:val="en-US"/>
              </w:rPr>
              <w:t>. Greater participation by Director/Exec – support for business transformation</w:t>
            </w:r>
            <w:r>
              <w:rPr>
                <w:rFonts w:ascii="Arial" w:hAnsi="Arial" w:cs="Arial"/>
                <w:sz w:val="20"/>
                <w:szCs w:val="20"/>
                <w:lang w:val="en-US"/>
              </w:rPr>
              <w:t>/sharing knowledge/digital environment</w:t>
            </w:r>
          </w:p>
          <w:p w:rsidR="00B73792" w:rsidRDefault="00B73792" w:rsidP="005E585A">
            <w:pPr>
              <w:rPr>
                <w:rFonts w:ascii="Arial" w:hAnsi="Arial" w:cs="Arial"/>
                <w:sz w:val="20"/>
                <w:szCs w:val="20"/>
                <w:lang w:val="en-US"/>
              </w:rPr>
            </w:pPr>
            <w:r>
              <w:rPr>
                <w:rFonts w:ascii="Arial" w:hAnsi="Arial" w:cs="Arial"/>
                <w:sz w:val="20"/>
                <w:szCs w:val="20"/>
                <w:lang w:val="en-US"/>
              </w:rPr>
              <w:t xml:space="preserve">4.2 ECM steering committee  is correctly ok/review make up of </w:t>
            </w:r>
            <w:r>
              <w:rPr>
                <w:rFonts w:ascii="Arial" w:hAnsi="Arial" w:cs="Arial"/>
                <w:sz w:val="20"/>
                <w:szCs w:val="20"/>
                <w:lang w:val="en-US"/>
              </w:rPr>
              <w:lastRenderedPageBreak/>
              <w:t>committee</w:t>
            </w:r>
          </w:p>
          <w:p w:rsidR="00B73792" w:rsidRPr="00A3229B" w:rsidRDefault="00B73792" w:rsidP="005E585A">
            <w:pPr>
              <w:rPr>
                <w:rFonts w:ascii="Arial" w:hAnsi="Arial" w:cs="Arial"/>
                <w:sz w:val="20"/>
                <w:szCs w:val="20"/>
                <w:lang w:val="en-US"/>
              </w:rPr>
            </w:pPr>
          </w:p>
        </w:tc>
        <w:tc>
          <w:tcPr>
            <w:tcW w:w="836"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lastRenderedPageBreak/>
              <w:t>New Governance</w:t>
            </w:r>
          </w:p>
          <w:p w:rsidR="00B73792" w:rsidRDefault="00B73792" w:rsidP="005E585A">
            <w:pPr>
              <w:rPr>
                <w:rFonts w:ascii="Arial" w:hAnsi="Arial" w:cs="Arial"/>
                <w:sz w:val="20"/>
                <w:szCs w:val="20"/>
                <w:lang w:val="en-US"/>
              </w:rPr>
            </w:pPr>
            <w:r>
              <w:rPr>
                <w:rFonts w:ascii="Arial" w:hAnsi="Arial" w:cs="Arial"/>
                <w:sz w:val="20"/>
                <w:szCs w:val="20"/>
                <w:lang w:val="en-US"/>
              </w:rPr>
              <w:t>Committee</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 xml:space="preserve">Greater participation </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Pr="00A3229B" w:rsidRDefault="00B73792" w:rsidP="005E585A">
            <w:pPr>
              <w:rPr>
                <w:rFonts w:ascii="Arial" w:hAnsi="Arial" w:cs="Arial"/>
                <w:sz w:val="20"/>
                <w:szCs w:val="20"/>
                <w:lang w:val="en-US"/>
              </w:rPr>
            </w:pPr>
          </w:p>
        </w:tc>
        <w:tc>
          <w:tcPr>
            <w:tcW w:w="800"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Pr="00A3229B" w:rsidRDefault="00B73792" w:rsidP="005E585A">
            <w:pPr>
              <w:rPr>
                <w:rFonts w:ascii="Arial" w:hAnsi="Arial" w:cs="Arial"/>
                <w:sz w:val="20"/>
                <w:szCs w:val="20"/>
                <w:lang w:val="en-US"/>
              </w:rPr>
            </w:pPr>
            <w:r>
              <w:rPr>
                <w:rFonts w:ascii="Arial" w:hAnsi="Arial" w:cs="Arial"/>
                <w:sz w:val="20"/>
                <w:szCs w:val="20"/>
                <w:lang w:val="en-US"/>
              </w:rPr>
              <w:t>MAV – 12 months</w:t>
            </w:r>
          </w:p>
        </w:tc>
      </w:tr>
      <w:tr w:rsidR="00B73792" w:rsidRPr="00A3229B" w:rsidTr="005E585A">
        <w:tc>
          <w:tcPr>
            <w:tcW w:w="11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3792" w:rsidRPr="00A3229B" w:rsidRDefault="00B73792" w:rsidP="005E585A">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lastRenderedPageBreak/>
              <w:t>Participation       </w:t>
            </w:r>
          </w:p>
        </w:tc>
        <w:tc>
          <w:tcPr>
            <w:tcW w:w="905" w:type="pct"/>
            <w:tcBorders>
              <w:top w:val="nil"/>
              <w:left w:val="nil"/>
              <w:bottom w:val="single" w:sz="8" w:space="0" w:color="auto"/>
              <w:right w:val="single" w:sz="8" w:space="0" w:color="auto"/>
            </w:tcBorders>
            <w:tcMar>
              <w:top w:w="0" w:type="dxa"/>
              <w:left w:w="108" w:type="dxa"/>
              <w:bottom w:w="0" w:type="dxa"/>
              <w:right w:w="108" w:type="dxa"/>
            </w:tcMar>
            <w:hideMark/>
          </w:tcPr>
          <w:p w:rsidR="00B73792" w:rsidRPr="00A3229B" w:rsidRDefault="00B73792" w:rsidP="005E585A">
            <w:pPr>
              <w:rPr>
                <w:rFonts w:ascii="Arial" w:hAnsi="Arial" w:cs="Arial"/>
                <w:sz w:val="20"/>
                <w:szCs w:val="20"/>
                <w:lang w:val="en-US"/>
              </w:rPr>
            </w:pPr>
            <w:r w:rsidRPr="00A3229B">
              <w:rPr>
                <w:rFonts w:ascii="Arial" w:hAnsi="Arial" w:cs="Arial"/>
                <w:sz w:val="20"/>
                <w:szCs w:val="20"/>
                <w:lang w:val="en-US"/>
              </w:rPr>
              <w:t>60</w:t>
            </w:r>
            <w:r>
              <w:rPr>
                <w:rFonts w:ascii="Arial" w:hAnsi="Arial" w:cs="Arial"/>
                <w:sz w:val="20"/>
                <w:szCs w:val="20"/>
                <w:lang w:val="en-US"/>
              </w:rPr>
              <w:t xml:space="preserve"> / 79</w:t>
            </w:r>
            <w:r w:rsidRPr="00A3229B">
              <w:rPr>
                <w:rFonts w:ascii="Arial" w:hAnsi="Arial" w:cs="Arial"/>
                <w:sz w:val="20"/>
                <w:szCs w:val="20"/>
                <w:lang w:val="en-US"/>
              </w:rPr>
              <w:t xml:space="preserve"> councils</w:t>
            </w:r>
          </w:p>
        </w:tc>
        <w:tc>
          <w:tcPr>
            <w:tcW w:w="1349"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5.1. Participation at 79 Councils (100%)</w:t>
            </w:r>
          </w:p>
          <w:p w:rsidR="00B73792" w:rsidRPr="00A3229B" w:rsidRDefault="00B73792" w:rsidP="005E585A">
            <w:pPr>
              <w:rPr>
                <w:rFonts w:ascii="Arial" w:hAnsi="Arial" w:cs="Arial"/>
                <w:sz w:val="20"/>
                <w:szCs w:val="20"/>
                <w:lang w:val="en-US"/>
              </w:rPr>
            </w:pPr>
          </w:p>
        </w:tc>
        <w:tc>
          <w:tcPr>
            <w:tcW w:w="836"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MAV</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Pr="00A3229B" w:rsidRDefault="00B73792" w:rsidP="005E585A">
            <w:pPr>
              <w:rPr>
                <w:rFonts w:ascii="Arial" w:hAnsi="Arial" w:cs="Arial"/>
                <w:sz w:val="20"/>
                <w:szCs w:val="20"/>
                <w:lang w:val="en-US"/>
              </w:rPr>
            </w:pPr>
            <w:r>
              <w:rPr>
                <w:rFonts w:ascii="Arial" w:hAnsi="Arial" w:cs="Arial"/>
                <w:sz w:val="20"/>
                <w:szCs w:val="20"/>
                <w:lang w:val="en-US"/>
              </w:rPr>
              <w:t>Day forward scanning 100% increase</w:t>
            </w:r>
          </w:p>
        </w:tc>
        <w:tc>
          <w:tcPr>
            <w:tcW w:w="800"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Year 5</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Pr="00A3229B" w:rsidRDefault="00B73792" w:rsidP="005E585A">
            <w:pPr>
              <w:rPr>
                <w:rFonts w:ascii="Arial" w:hAnsi="Arial" w:cs="Arial"/>
                <w:sz w:val="20"/>
                <w:szCs w:val="20"/>
                <w:lang w:val="en-US"/>
              </w:rPr>
            </w:pPr>
            <w:r>
              <w:rPr>
                <w:rFonts w:ascii="Arial" w:hAnsi="Arial" w:cs="Arial"/>
                <w:sz w:val="20"/>
                <w:szCs w:val="20"/>
                <w:lang w:val="en-US"/>
              </w:rPr>
              <w:t>MAV / ECM Committee / Grace RM 12 months</w:t>
            </w:r>
          </w:p>
        </w:tc>
      </w:tr>
      <w:tr w:rsidR="00B73792" w:rsidRPr="00A3229B" w:rsidTr="005E585A">
        <w:tc>
          <w:tcPr>
            <w:tcW w:w="111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B73792" w:rsidRPr="00A3229B" w:rsidRDefault="00B73792" w:rsidP="005E585A">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Communication</w:t>
            </w:r>
          </w:p>
        </w:tc>
        <w:tc>
          <w:tcPr>
            <w:tcW w:w="905"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proofErr w:type="spellStart"/>
            <w:r>
              <w:rPr>
                <w:rFonts w:ascii="Arial" w:hAnsi="Arial" w:cs="Arial"/>
                <w:sz w:val="20"/>
                <w:szCs w:val="20"/>
                <w:lang w:val="en-US"/>
              </w:rPr>
              <w:t>Adhoc</w:t>
            </w:r>
            <w:proofErr w:type="spellEnd"/>
            <w:r>
              <w:rPr>
                <w:rFonts w:ascii="Arial" w:hAnsi="Arial" w:cs="Arial"/>
                <w:sz w:val="20"/>
                <w:szCs w:val="20"/>
                <w:lang w:val="en-US"/>
              </w:rPr>
              <w:t>/ newsletter ECM</w:t>
            </w:r>
          </w:p>
          <w:p w:rsidR="00B73792" w:rsidRDefault="00B73792" w:rsidP="005E585A">
            <w:pPr>
              <w:rPr>
                <w:rFonts w:ascii="Arial" w:hAnsi="Arial" w:cs="Arial"/>
                <w:sz w:val="20"/>
                <w:szCs w:val="20"/>
                <w:lang w:val="en-US"/>
              </w:rPr>
            </w:pPr>
            <w:r>
              <w:rPr>
                <w:rFonts w:ascii="Arial" w:hAnsi="Arial" w:cs="Arial"/>
                <w:sz w:val="20"/>
                <w:szCs w:val="20"/>
                <w:lang w:val="en-US"/>
              </w:rPr>
              <w:t>Wiki</w:t>
            </w:r>
          </w:p>
          <w:p w:rsidR="00B73792" w:rsidRDefault="00B73792" w:rsidP="005E585A">
            <w:pPr>
              <w:rPr>
                <w:rFonts w:ascii="Arial" w:hAnsi="Arial" w:cs="Arial"/>
                <w:sz w:val="20"/>
                <w:szCs w:val="20"/>
                <w:lang w:val="en-US"/>
              </w:rPr>
            </w:pPr>
            <w:r>
              <w:rPr>
                <w:rFonts w:ascii="Arial" w:hAnsi="Arial" w:cs="Arial"/>
                <w:sz w:val="20"/>
                <w:szCs w:val="20"/>
                <w:lang w:val="en-US"/>
              </w:rPr>
              <w:t>Email</w:t>
            </w:r>
          </w:p>
          <w:p w:rsidR="00B73792" w:rsidRDefault="00B73792" w:rsidP="005E585A">
            <w:pPr>
              <w:rPr>
                <w:rFonts w:ascii="Arial" w:hAnsi="Arial" w:cs="Arial"/>
                <w:sz w:val="20"/>
                <w:szCs w:val="20"/>
                <w:lang w:val="en-US"/>
              </w:rPr>
            </w:pPr>
            <w:r>
              <w:rPr>
                <w:rFonts w:ascii="Arial" w:hAnsi="Arial" w:cs="Arial"/>
                <w:sz w:val="20"/>
                <w:szCs w:val="20"/>
                <w:lang w:val="en-US"/>
              </w:rPr>
              <w:t>RIMPA meetings</w:t>
            </w:r>
          </w:p>
          <w:p w:rsidR="00B73792" w:rsidRDefault="00B73792" w:rsidP="005E585A">
            <w:pPr>
              <w:rPr>
                <w:rFonts w:ascii="Arial" w:hAnsi="Arial" w:cs="Arial"/>
                <w:sz w:val="20"/>
                <w:szCs w:val="20"/>
                <w:lang w:val="en-US"/>
              </w:rPr>
            </w:pPr>
            <w:r>
              <w:rPr>
                <w:rFonts w:ascii="Arial" w:hAnsi="Arial" w:cs="Arial"/>
                <w:sz w:val="20"/>
                <w:szCs w:val="20"/>
                <w:lang w:val="en-US"/>
              </w:rPr>
              <w:t>Workshops</w:t>
            </w:r>
          </w:p>
          <w:p w:rsidR="00B73792" w:rsidRPr="00A3229B" w:rsidRDefault="00B73792" w:rsidP="005E585A">
            <w:pPr>
              <w:rPr>
                <w:rFonts w:ascii="Arial" w:hAnsi="Arial" w:cs="Arial"/>
                <w:sz w:val="20"/>
                <w:szCs w:val="20"/>
                <w:lang w:val="en-US"/>
              </w:rPr>
            </w:pPr>
            <w:proofErr w:type="spellStart"/>
            <w:r>
              <w:rPr>
                <w:rFonts w:ascii="Arial" w:hAnsi="Arial" w:cs="Arial"/>
                <w:sz w:val="20"/>
                <w:szCs w:val="20"/>
                <w:lang w:val="en-US"/>
              </w:rPr>
              <w:t>ListServ</w:t>
            </w:r>
            <w:proofErr w:type="spellEnd"/>
          </w:p>
        </w:tc>
        <w:tc>
          <w:tcPr>
            <w:tcW w:w="1349"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6.1. Coordinated communication plan – sell our story to the wider community</w:t>
            </w:r>
          </w:p>
          <w:p w:rsidR="00B73792" w:rsidRPr="00A3229B" w:rsidRDefault="00B73792" w:rsidP="005E585A">
            <w:pPr>
              <w:rPr>
                <w:rFonts w:ascii="Arial" w:hAnsi="Arial" w:cs="Arial"/>
                <w:sz w:val="20"/>
                <w:szCs w:val="20"/>
                <w:lang w:val="en-US"/>
              </w:rPr>
            </w:pPr>
          </w:p>
        </w:tc>
        <w:tc>
          <w:tcPr>
            <w:tcW w:w="836" w:type="pct"/>
            <w:tcBorders>
              <w:top w:val="nil"/>
              <w:left w:val="nil"/>
              <w:bottom w:val="single" w:sz="8" w:space="0" w:color="auto"/>
              <w:right w:val="single" w:sz="8" w:space="0" w:color="auto"/>
            </w:tcBorders>
            <w:tcMar>
              <w:top w:w="0" w:type="dxa"/>
              <w:left w:w="108" w:type="dxa"/>
              <w:bottom w:w="0" w:type="dxa"/>
              <w:right w:w="108" w:type="dxa"/>
            </w:tcMar>
          </w:tcPr>
          <w:p w:rsidR="00B73792" w:rsidRPr="00A3229B" w:rsidRDefault="00B73792" w:rsidP="005E585A">
            <w:pPr>
              <w:rPr>
                <w:rFonts w:ascii="Arial" w:hAnsi="Arial" w:cs="Arial"/>
                <w:sz w:val="20"/>
                <w:szCs w:val="20"/>
                <w:lang w:val="en-US"/>
              </w:rPr>
            </w:pPr>
            <w:r>
              <w:rPr>
                <w:rFonts w:ascii="Arial" w:hAnsi="Arial" w:cs="Arial"/>
                <w:sz w:val="20"/>
                <w:szCs w:val="20"/>
                <w:lang w:val="en-US"/>
              </w:rPr>
              <w:t xml:space="preserve">Communication plan </w:t>
            </w:r>
          </w:p>
        </w:tc>
        <w:tc>
          <w:tcPr>
            <w:tcW w:w="800" w:type="pct"/>
            <w:tcBorders>
              <w:top w:val="nil"/>
              <w:left w:val="nil"/>
              <w:bottom w:val="single" w:sz="8" w:space="0" w:color="auto"/>
              <w:right w:val="single" w:sz="8" w:space="0" w:color="auto"/>
            </w:tcBorders>
            <w:tcMar>
              <w:top w:w="0" w:type="dxa"/>
              <w:left w:w="108" w:type="dxa"/>
              <w:bottom w:w="0" w:type="dxa"/>
              <w:right w:w="108" w:type="dxa"/>
            </w:tcMar>
          </w:tcPr>
          <w:p w:rsidR="00B73792" w:rsidRPr="00A3229B" w:rsidRDefault="00B73792" w:rsidP="005E585A">
            <w:pPr>
              <w:rPr>
                <w:rFonts w:ascii="Arial" w:hAnsi="Arial" w:cs="Arial"/>
                <w:sz w:val="20"/>
                <w:szCs w:val="20"/>
                <w:lang w:val="en-US"/>
              </w:rPr>
            </w:pPr>
            <w:proofErr w:type="spellStart"/>
            <w:r>
              <w:rPr>
                <w:rFonts w:ascii="Arial" w:hAnsi="Arial" w:cs="Arial"/>
                <w:sz w:val="20"/>
                <w:szCs w:val="20"/>
                <w:lang w:val="en-US"/>
              </w:rPr>
              <w:t>Eassure</w:t>
            </w:r>
            <w:proofErr w:type="spellEnd"/>
            <w:r>
              <w:rPr>
                <w:rFonts w:ascii="Arial" w:hAnsi="Arial" w:cs="Arial"/>
                <w:sz w:val="20"/>
                <w:szCs w:val="20"/>
                <w:lang w:val="en-US"/>
              </w:rPr>
              <w:t xml:space="preserve"> &amp; MAV ECM Committee – 6 months</w:t>
            </w:r>
          </w:p>
        </w:tc>
      </w:tr>
      <w:tr w:rsidR="00B73792" w:rsidRPr="00A3229B" w:rsidTr="005E585A">
        <w:tc>
          <w:tcPr>
            <w:tcW w:w="111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B73792" w:rsidRPr="00A3229B" w:rsidRDefault="00B73792" w:rsidP="005E585A">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Administration</w:t>
            </w:r>
          </w:p>
        </w:tc>
        <w:tc>
          <w:tcPr>
            <w:tcW w:w="905"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Grace scanning / Storage</w:t>
            </w:r>
          </w:p>
          <w:p w:rsidR="00B73792" w:rsidRPr="00A3229B" w:rsidRDefault="00B73792" w:rsidP="005E585A">
            <w:pPr>
              <w:rPr>
                <w:rFonts w:ascii="Arial" w:hAnsi="Arial" w:cs="Arial"/>
                <w:sz w:val="20"/>
                <w:szCs w:val="20"/>
                <w:lang w:val="en-US"/>
              </w:rPr>
            </w:pPr>
            <w:proofErr w:type="spellStart"/>
            <w:r>
              <w:rPr>
                <w:rFonts w:ascii="Arial" w:hAnsi="Arial" w:cs="Arial"/>
                <w:sz w:val="20"/>
                <w:szCs w:val="20"/>
                <w:lang w:val="en-US"/>
              </w:rPr>
              <w:t>eAssure</w:t>
            </w:r>
            <w:proofErr w:type="spellEnd"/>
            <w:r>
              <w:rPr>
                <w:rFonts w:ascii="Arial" w:hAnsi="Arial" w:cs="Arial"/>
                <w:sz w:val="20"/>
                <w:szCs w:val="20"/>
                <w:lang w:val="en-US"/>
              </w:rPr>
              <w:t xml:space="preserve"> – assessments / workshops</w:t>
            </w:r>
          </w:p>
        </w:tc>
        <w:tc>
          <w:tcPr>
            <w:tcW w:w="1349"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7.1 Business Case for Back scanning &amp; Forward scanning – ECM Step template</w:t>
            </w:r>
          </w:p>
          <w:p w:rsidR="00B73792" w:rsidRPr="00A3229B" w:rsidRDefault="00B73792" w:rsidP="005E585A">
            <w:pPr>
              <w:rPr>
                <w:rFonts w:ascii="Arial" w:hAnsi="Arial" w:cs="Arial"/>
                <w:sz w:val="20"/>
                <w:szCs w:val="20"/>
                <w:lang w:val="en-US"/>
              </w:rPr>
            </w:pPr>
          </w:p>
        </w:tc>
        <w:tc>
          <w:tcPr>
            <w:tcW w:w="836"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 xml:space="preserve">Business Cases </w:t>
            </w:r>
          </w:p>
          <w:p w:rsidR="00B73792" w:rsidRDefault="00B73792" w:rsidP="005E585A">
            <w:pPr>
              <w:rPr>
                <w:rFonts w:ascii="Arial" w:hAnsi="Arial" w:cs="Arial"/>
                <w:sz w:val="20"/>
                <w:szCs w:val="20"/>
                <w:lang w:val="en-US"/>
              </w:rPr>
            </w:pPr>
          </w:p>
          <w:p w:rsidR="00B73792" w:rsidRPr="00A3229B" w:rsidRDefault="00B73792" w:rsidP="005E585A">
            <w:pPr>
              <w:rPr>
                <w:rFonts w:ascii="Arial" w:hAnsi="Arial" w:cs="Arial"/>
                <w:sz w:val="20"/>
                <w:szCs w:val="20"/>
                <w:lang w:val="en-US"/>
              </w:rPr>
            </w:pPr>
          </w:p>
        </w:tc>
        <w:tc>
          <w:tcPr>
            <w:tcW w:w="800" w:type="pct"/>
            <w:tcBorders>
              <w:top w:val="nil"/>
              <w:left w:val="nil"/>
              <w:bottom w:val="single" w:sz="8" w:space="0" w:color="auto"/>
              <w:right w:val="single" w:sz="8" w:space="0" w:color="auto"/>
            </w:tcBorders>
            <w:tcMar>
              <w:top w:w="0" w:type="dxa"/>
              <w:left w:w="108" w:type="dxa"/>
              <w:bottom w:w="0" w:type="dxa"/>
              <w:right w:w="108" w:type="dxa"/>
            </w:tcMar>
          </w:tcPr>
          <w:p w:rsidR="00B73792" w:rsidRPr="00A3229B" w:rsidRDefault="00B73792" w:rsidP="005E585A">
            <w:pPr>
              <w:rPr>
                <w:rFonts w:ascii="Arial" w:hAnsi="Arial" w:cs="Arial"/>
                <w:sz w:val="20"/>
                <w:szCs w:val="20"/>
                <w:lang w:val="en-US"/>
              </w:rPr>
            </w:pPr>
            <w:r>
              <w:rPr>
                <w:rFonts w:ascii="Arial" w:hAnsi="Arial" w:cs="Arial"/>
                <w:sz w:val="20"/>
                <w:szCs w:val="20"/>
                <w:lang w:val="en-US"/>
              </w:rPr>
              <w:t>Ruth Edge &amp; Grace RM – Year 1</w:t>
            </w:r>
          </w:p>
        </w:tc>
      </w:tr>
      <w:tr w:rsidR="00B73792" w:rsidRPr="00A3229B" w:rsidTr="005E585A">
        <w:tc>
          <w:tcPr>
            <w:tcW w:w="111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B73792" w:rsidRPr="00A3229B" w:rsidRDefault="00B73792" w:rsidP="005E585A">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 xml:space="preserve">Partnerships with Private Sector – Storage, </w:t>
            </w:r>
            <w:proofErr w:type="spellStart"/>
            <w:r w:rsidRPr="00A3229B">
              <w:rPr>
                <w:rFonts w:ascii="Arial" w:hAnsi="Arial" w:cs="Arial"/>
                <w:b/>
                <w:bCs/>
                <w:color w:val="000000"/>
                <w:sz w:val="20"/>
                <w:szCs w:val="20"/>
                <w:lang w:val="en-US"/>
              </w:rPr>
              <w:t>Digitisation</w:t>
            </w:r>
            <w:proofErr w:type="spellEnd"/>
            <w:r w:rsidRPr="00A3229B">
              <w:rPr>
                <w:rFonts w:ascii="Arial" w:hAnsi="Arial" w:cs="Arial"/>
                <w:b/>
                <w:bCs/>
                <w:color w:val="000000"/>
                <w:sz w:val="20"/>
                <w:szCs w:val="20"/>
                <w:lang w:val="en-US"/>
              </w:rPr>
              <w:t>, Web support, Audits, Training, etc</w:t>
            </w:r>
          </w:p>
        </w:tc>
        <w:tc>
          <w:tcPr>
            <w:tcW w:w="905"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John with committee minutes</w:t>
            </w:r>
          </w:p>
          <w:p w:rsidR="00B73792" w:rsidRPr="00A3229B" w:rsidRDefault="00B73792" w:rsidP="005E585A">
            <w:pPr>
              <w:rPr>
                <w:rFonts w:ascii="Arial" w:hAnsi="Arial" w:cs="Arial"/>
                <w:sz w:val="20"/>
                <w:szCs w:val="20"/>
                <w:lang w:val="en-US"/>
              </w:rPr>
            </w:pPr>
            <w:r>
              <w:rPr>
                <w:rFonts w:ascii="Arial" w:hAnsi="Arial" w:cs="Arial"/>
                <w:sz w:val="20"/>
                <w:szCs w:val="20"/>
                <w:lang w:val="en-US"/>
              </w:rPr>
              <w:t>Andrew - wiki</w:t>
            </w:r>
          </w:p>
        </w:tc>
        <w:tc>
          <w:tcPr>
            <w:tcW w:w="1349"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 xml:space="preserve">8.1 Partnership – Local </w:t>
            </w:r>
            <w:proofErr w:type="spellStart"/>
            <w:r>
              <w:rPr>
                <w:rFonts w:ascii="Arial" w:hAnsi="Arial" w:cs="Arial"/>
                <w:sz w:val="20"/>
                <w:szCs w:val="20"/>
                <w:lang w:val="en-US"/>
              </w:rPr>
              <w:t>Govt</w:t>
            </w:r>
            <w:proofErr w:type="spellEnd"/>
            <w:r>
              <w:rPr>
                <w:rFonts w:ascii="Arial" w:hAnsi="Arial" w:cs="Arial"/>
                <w:sz w:val="20"/>
                <w:szCs w:val="20"/>
                <w:lang w:val="en-US"/>
              </w:rPr>
              <w:t xml:space="preserve"> Special Reference Group &amp; LG ICT</w:t>
            </w:r>
          </w:p>
          <w:p w:rsidR="00B73792" w:rsidRDefault="00B73792" w:rsidP="005E585A">
            <w:pPr>
              <w:rPr>
                <w:rFonts w:ascii="Arial" w:hAnsi="Arial" w:cs="Arial"/>
                <w:sz w:val="20"/>
                <w:szCs w:val="20"/>
                <w:lang w:val="en-US"/>
              </w:rPr>
            </w:pPr>
            <w:r>
              <w:rPr>
                <w:rFonts w:ascii="Arial" w:hAnsi="Arial" w:cs="Arial"/>
                <w:sz w:val="20"/>
                <w:szCs w:val="20"/>
                <w:lang w:val="en-US"/>
              </w:rPr>
              <w:t>8.2 – Stakeholder engagement plan – HR (Business Improvement), Risk Management, Corp Gov, Audit  - provide vision and road map</w:t>
            </w:r>
          </w:p>
          <w:p w:rsidR="00B73792" w:rsidRPr="00A3229B" w:rsidRDefault="00B73792" w:rsidP="005E585A">
            <w:pPr>
              <w:rPr>
                <w:rFonts w:ascii="Arial" w:hAnsi="Arial" w:cs="Arial"/>
                <w:sz w:val="20"/>
                <w:szCs w:val="20"/>
                <w:lang w:val="en-US"/>
              </w:rPr>
            </w:pPr>
          </w:p>
        </w:tc>
        <w:tc>
          <w:tcPr>
            <w:tcW w:w="836"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MAV</w:t>
            </w: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p>
          <w:p w:rsidR="00B73792" w:rsidRDefault="00B73792" w:rsidP="005E585A">
            <w:pPr>
              <w:rPr>
                <w:rFonts w:ascii="Arial" w:hAnsi="Arial" w:cs="Arial"/>
                <w:sz w:val="20"/>
                <w:szCs w:val="20"/>
                <w:lang w:val="en-US"/>
              </w:rPr>
            </w:pPr>
            <w:r>
              <w:rPr>
                <w:rFonts w:ascii="Arial" w:hAnsi="Arial" w:cs="Arial"/>
                <w:sz w:val="20"/>
                <w:szCs w:val="20"/>
                <w:lang w:val="en-US"/>
              </w:rPr>
              <w:t>MAV</w:t>
            </w:r>
          </w:p>
          <w:p w:rsidR="00B73792" w:rsidRPr="00A3229B" w:rsidRDefault="00B73792" w:rsidP="005E585A">
            <w:pPr>
              <w:rPr>
                <w:rFonts w:ascii="Arial" w:hAnsi="Arial" w:cs="Arial"/>
                <w:sz w:val="20"/>
                <w:szCs w:val="20"/>
                <w:lang w:val="en-US"/>
              </w:rPr>
            </w:pPr>
          </w:p>
        </w:tc>
        <w:tc>
          <w:tcPr>
            <w:tcW w:w="800" w:type="pct"/>
            <w:tcBorders>
              <w:top w:val="nil"/>
              <w:left w:val="nil"/>
              <w:bottom w:val="single" w:sz="8" w:space="0" w:color="auto"/>
              <w:right w:val="single" w:sz="8" w:space="0" w:color="auto"/>
            </w:tcBorders>
            <w:tcMar>
              <w:top w:w="0" w:type="dxa"/>
              <w:left w:w="108" w:type="dxa"/>
              <w:bottom w:w="0" w:type="dxa"/>
              <w:right w:w="108" w:type="dxa"/>
            </w:tcMar>
          </w:tcPr>
          <w:p w:rsidR="00B73792" w:rsidRPr="00A3229B" w:rsidRDefault="00B73792" w:rsidP="005E585A">
            <w:pPr>
              <w:rPr>
                <w:rFonts w:ascii="Arial" w:hAnsi="Arial" w:cs="Arial"/>
                <w:sz w:val="20"/>
                <w:szCs w:val="20"/>
                <w:lang w:val="en-US"/>
              </w:rPr>
            </w:pPr>
          </w:p>
        </w:tc>
      </w:tr>
      <w:tr w:rsidR="00B73792" w:rsidRPr="00A3229B" w:rsidTr="005E585A">
        <w:tc>
          <w:tcPr>
            <w:tcW w:w="11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3792" w:rsidRPr="00A3229B" w:rsidRDefault="00B73792" w:rsidP="005E585A">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Ongoing sustainability       </w:t>
            </w:r>
          </w:p>
        </w:tc>
        <w:tc>
          <w:tcPr>
            <w:tcW w:w="905" w:type="pct"/>
            <w:tcBorders>
              <w:top w:val="nil"/>
              <w:left w:val="nil"/>
              <w:bottom w:val="single" w:sz="8" w:space="0" w:color="auto"/>
              <w:right w:val="single" w:sz="8" w:space="0" w:color="auto"/>
            </w:tcBorders>
            <w:tcMar>
              <w:top w:w="0" w:type="dxa"/>
              <w:left w:w="108" w:type="dxa"/>
              <w:bottom w:w="0" w:type="dxa"/>
              <w:right w:w="108" w:type="dxa"/>
            </w:tcMar>
          </w:tcPr>
          <w:p w:rsidR="00B73792" w:rsidRPr="00A3229B" w:rsidRDefault="00B73792" w:rsidP="005E585A">
            <w:pPr>
              <w:rPr>
                <w:rFonts w:ascii="Arial" w:hAnsi="Arial" w:cs="Arial"/>
                <w:sz w:val="20"/>
                <w:szCs w:val="20"/>
                <w:lang w:val="en-US"/>
              </w:rPr>
            </w:pPr>
            <w:r>
              <w:rPr>
                <w:rFonts w:ascii="Arial" w:hAnsi="Arial" w:cs="Arial"/>
                <w:sz w:val="20"/>
                <w:szCs w:val="20"/>
                <w:lang w:val="en-US"/>
              </w:rPr>
              <w:t>Need level of renewal (turnover) Y gen (promoted to Y gens)</w:t>
            </w:r>
          </w:p>
        </w:tc>
        <w:tc>
          <w:tcPr>
            <w:tcW w:w="1349"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rPr>
                <w:rFonts w:ascii="Arial" w:hAnsi="Arial" w:cs="Arial"/>
                <w:sz w:val="20"/>
                <w:szCs w:val="20"/>
                <w:lang w:val="en-US"/>
              </w:rPr>
            </w:pPr>
            <w:r>
              <w:rPr>
                <w:rFonts w:ascii="Arial" w:hAnsi="Arial" w:cs="Arial"/>
                <w:sz w:val="20"/>
                <w:szCs w:val="20"/>
                <w:lang w:val="en-US"/>
              </w:rPr>
              <w:t>9.1 PROV – funding</w:t>
            </w:r>
          </w:p>
          <w:p w:rsidR="00B73792" w:rsidRDefault="00B73792" w:rsidP="005E585A">
            <w:pPr>
              <w:rPr>
                <w:rFonts w:ascii="Arial" w:hAnsi="Arial" w:cs="Arial"/>
                <w:sz w:val="20"/>
                <w:szCs w:val="20"/>
                <w:lang w:val="en-US"/>
              </w:rPr>
            </w:pPr>
            <w:r>
              <w:rPr>
                <w:rFonts w:ascii="Arial" w:hAnsi="Arial" w:cs="Arial"/>
                <w:sz w:val="20"/>
                <w:szCs w:val="20"/>
                <w:lang w:val="en-US"/>
              </w:rPr>
              <w:t>9.2 Sector funding / grant funding – budgeted program</w:t>
            </w:r>
          </w:p>
          <w:p w:rsidR="00B73792" w:rsidRDefault="00B73792" w:rsidP="005E585A">
            <w:pPr>
              <w:rPr>
                <w:rFonts w:ascii="Arial" w:hAnsi="Arial" w:cs="Arial"/>
                <w:sz w:val="20"/>
                <w:szCs w:val="20"/>
                <w:lang w:val="en-US"/>
              </w:rPr>
            </w:pPr>
            <w:r>
              <w:rPr>
                <w:rFonts w:ascii="Arial" w:hAnsi="Arial" w:cs="Arial"/>
                <w:sz w:val="20"/>
                <w:szCs w:val="20"/>
                <w:lang w:val="en-US"/>
              </w:rPr>
              <w:t xml:space="preserve">9.3 Progressive – new projects and multiple new initiatives </w:t>
            </w:r>
          </w:p>
          <w:p w:rsidR="00B73792" w:rsidRPr="00A3229B" w:rsidRDefault="00B73792" w:rsidP="005E585A">
            <w:pPr>
              <w:rPr>
                <w:rFonts w:ascii="Arial" w:hAnsi="Arial" w:cs="Arial"/>
                <w:sz w:val="20"/>
                <w:szCs w:val="20"/>
                <w:lang w:val="en-US"/>
              </w:rPr>
            </w:pPr>
          </w:p>
        </w:tc>
        <w:tc>
          <w:tcPr>
            <w:tcW w:w="836" w:type="pct"/>
            <w:tcBorders>
              <w:top w:val="nil"/>
              <w:left w:val="nil"/>
              <w:bottom w:val="single" w:sz="8" w:space="0" w:color="auto"/>
              <w:right w:val="single" w:sz="8" w:space="0" w:color="auto"/>
            </w:tcBorders>
            <w:tcMar>
              <w:top w:w="0" w:type="dxa"/>
              <w:left w:w="108" w:type="dxa"/>
              <w:bottom w:w="0" w:type="dxa"/>
              <w:right w:w="108" w:type="dxa"/>
            </w:tcMar>
          </w:tcPr>
          <w:p w:rsidR="00B73792" w:rsidRPr="00A3229B" w:rsidRDefault="00B73792" w:rsidP="005E585A">
            <w:pPr>
              <w:rPr>
                <w:rFonts w:ascii="Arial" w:hAnsi="Arial" w:cs="Arial"/>
                <w:sz w:val="20"/>
                <w:szCs w:val="20"/>
                <w:lang w:val="en-US"/>
              </w:rPr>
            </w:pPr>
            <w:r>
              <w:rPr>
                <w:rFonts w:ascii="Arial" w:hAnsi="Arial" w:cs="Arial"/>
                <w:sz w:val="20"/>
                <w:szCs w:val="20"/>
                <w:lang w:val="en-US"/>
              </w:rPr>
              <w:t>MAV</w:t>
            </w:r>
          </w:p>
        </w:tc>
        <w:tc>
          <w:tcPr>
            <w:tcW w:w="800" w:type="pct"/>
            <w:tcBorders>
              <w:top w:val="nil"/>
              <w:left w:val="nil"/>
              <w:bottom w:val="single" w:sz="8" w:space="0" w:color="auto"/>
              <w:right w:val="single" w:sz="8" w:space="0" w:color="auto"/>
            </w:tcBorders>
            <w:tcMar>
              <w:top w:w="0" w:type="dxa"/>
              <w:left w:w="108" w:type="dxa"/>
              <w:bottom w:w="0" w:type="dxa"/>
              <w:right w:w="108" w:type="dxa"/>
            </w:tcMar>
          </w:tcPr>
          <w:p w:rsidR="00B73792" w:rsidRPr="00A3229B" w:rsidRDefault="00B73792" w:rsidP="005E585A">
            <w:pPr>
              <w:rPr>
                <w:rFonts w:ascii="Arial" w:hAnsi="Arial" w:cs="Arial"/>
                <w:sz w:val="20"/>
                <w:szCs w:val="20"/>
                <w:lang w:val="en-US"/>
              </w:rPr>
            </w:pPr>
          </w:p>
        </w:tc>
      </w:tr>
      <w:tr w:rsidR="00B73792" w:rsidRPr="00A3229B" w:rsidTr="005E585A">
        <w:tc>
          <w:tcPr>
            <w:tcW w:w="1111"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B73792" w:rsidRPr="00A3229B" w:rsidRDefault="00B73792" w:rsidP="005E585A">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 xml:space="preserve">Transformation to Digital Centre of Excellence – </w:t>
            </w:r>
            <w:proofErr w:type="spellStart"/>
            <w:r w:rsidRPr="00A3229B">
              <w:rPr>
                <w:rFonts w:ascii="Arial" w:hAnsi="Arial" w:cs="Arial"/>
                <w:b/>
                <w:bCs/>
                <w:color w:val="000000"/>
                <w:sz w:val="20"/>
                <w:szCs w:val="20"/>
                <w:lang w:val="en-US"/>
              </w:rPr>
              <w:t>Centralisation</w:t>
            </w:r>
            <w:proofErr w:type="spellEnd"/>
            <w:r w:rsidRPr="00A3229B">
              <w:rPr>
                <w:rFonts w:ascii="Arial" w:hAnsi="Arial" w:cs="Arial"/>
                <w:b/>
                <w:bCs/>
                <w:color w:val="000000"/>
                <w:sz w:val="20"/>
                <w:szCs w:val="20"/>
                <w:lang w:val="en-US"/>
              </w:rPr>
              <w:t xml:space="preserve"> </w:t>
            </w:r>
          </w:p>
          <w:p w:rsidR="00B73792" w:rsidRPr="00A3229B" w:rsidRDefault="00B73792" w:rsidP="005E585A">
            <w:pPr>
              <w:autoSpaceDE w:val="0"/>
              <w:autoSpaceDN w:val="0"/>
              <w:rPr>
                <w:rFonts w:ascii="Arial" w:hAnsi="Arial" w:cs="Arial"/>
                <w:b/>
                <w:bCs/>
                <w:color w:val="000000"/>
                <w:sz w:val="20"/>
                <w:szCs w:val="20"/>
                <w:lang w:val="en-US"/>
              </w:rPr>
            </w:pPr>
            <w:r w:rsidRPr="00A3229B">
              <w:rPr>
                <w:rFonts w:ascii="Arial" w:hAnsi="Arial" w:cs="Arial"/>
                <w:b/>
                <w:bCs/>
                <w:color w:val="000000"/>
                <w:sz w:val="20"/>
                <w:szCs w:val="20"/>
                <w:lang w:val="en-US"/>
              </w:rPr>
              <w:t>Yes  and No?</w:t>
            </w:r>
          </w:p>
          <w:p w:rsidR="00B73792" w:rsidRPr="00A3229B" w:rsidRDefault="00B73792" w:rsidP="005E585A">
            <w:pPr>
              <w:rPr>
                <w:rFonts w:ascii="Arial" w:hAnsi="Arial" w:cs="Arial"/>
                <w:b/>
                <w:bCs/>
                <w:color w:val="000000"/>
                <w:sz w:val="20"/>
                <w:szCs w:val="20"/>
                <w:lang w:val="en-US"/>
              </w:rPr>
            </w:pPr>
          </w:p>
        </w:tc>
        <w:tc>
          <w:tcPr>
            <w:tcW w:w="905" w:type="pct"/>
            <w:tcBorders>
              <w:top w:val="nil"/>
              <w:left w:val="nil"/>
              <w:bottom w:val="single" w:sz="8" w:space="0" w:color="auto"/>
              <w:right w:val="single" w:sz="8" w:space="0" w:color="auto"/>
            </w:tcBorders>
            <w:tcMar>
              <w:top w:w="0" w:type="dxa"/>
              <w:left w:w="108" w:type="dxa"/>
              <w:bottom w:w="0" w:type="dxa"/>
              <w:right w:w="108" w:type="dxa"/>
            </w:tcMar>
          </w:tcPr>
          <w:p w:rsidR="00B73792" w:rsidRPr="00A3229B" w:rsidRDefault="00B73792" w:rsidP="005E585A">
            <w:pPr>
              <w:rPr>
                <w:rFonts w:ascii="Arial" w:hAnsi="Arial" w:cs="Arial"/>
                <w:sz w:val="20"/>
                <w:szCs w:val="20"/>
                <w:lang w:val="en-US"/>
              </w:rPr>
            </w:pPr>
            <w:r>
              <w:rPr>
                <w:rFonts w:ascii="Arial" w:hAnsi="Arial" w:cs="Arial"/>
                <w:sz w:val="20"/>
                <w:szCs w:val="20"/>
                <w:lang w:val="en-US"/>
              </w:rPr>
              <w:t>How do we define a transformation into a digital centre of excellence</w:t>
            </w:r>
          </w:p>
        </w:tc>
        <w:tc>
          <w:tcPr>
            <w:tcW w:w="1349" w:type="pct"/>
            <w:tcBorders>
              <w:top w:val="nil"/>
              <w:left w:val="nil"/>
              <w:bottom w:val="single" w:sz="8" w:space="0" w:color="auto"/>
              <w:right w:val="single" w:sz="8" w:space="0" w:color="auto"/>
            </w:tcBorders>
            <w:tcMar>
              <w:top w:w="0" w:type="dxa"/>
              <w:left w:w="108" w:type="dxa"/>
              <w:bottom w:w="0" w:type="dxa"/>
              <w:right w:w="108" w:type="dxa"/>
            </w:tcMar>
          </w:tcPr>
          <w:p w:rsidR="00B73792" w:rsidRPr="00A3229B" w:rsidRDefault="00B73792" w:rsidP="005E585A">
            <w:pPr>
              <w:rPr>
                <w:rFonts w:ascii="Arial" w:hAnsi="Arial" w:cs="Arial"/>
                <w:sz w:val="20"/>
                <w:szCs w:val="20"/>
                <w:lang w:val="en-US"/>
              </w:rPr>
            </w:pPr>
            <w:r>
              <w:rPr>
                <w:rFonts w:ascii="Arial" w:hAnsi="Arial" w:cs="Arial"/>
                <w:sz w:val="20"/>
                <w:szCs w:val="20"/>
                <w:lang w:val="en-US"/>
              </w:rPr>
              <w:t xml:space="preserve">10.1 Digital Centre of Excellences – Cloud Services &amp; Digital Mail Room / Auto Classification / Education &amp; Training / Outbound Forms Management / includes IT &amp; GIS / </w:t>
            </w:r>
            <w:proofErr w:type="spellStart"/>
            <w:r>
              <w:rPr>
                <w:rFonts w:ascii="Arial" w:hAnsi="Arial" w:cs="Arial"/>
                <w:sz w:val="20"/>
                <w:szCs w:val="20"/>
                <w:lang w:val="en-US"/>
              </w:rPr>
              <w:t>GeoCoding</w:t>
            </w:r>
            <w:proofErr w:type="spellEnd"/>
          </w:p>
        </w:tc>
        <w:tc>
          <w:tcPr>
            <w:tcW w:w="836" w:type="pct"/>
            <w:tcBorders>
              <w:top w:val="nil"/>
              <w:left w:val="nil"/>
              <w:bottom w:val="single" w:sz="8" w:space="0" w:color="auto"/>
              <w:right w:val="single" w:sz="8" w:space="0" w:color="auto"/>
            </w:tcBorders>
            <w:tcMar>
              <w:top w:w="0" w:type="dxa"/>
              <w:left w:w="108" w:type="dxa"/>
              <w:bottom w:w="0" w:type="dxa"/>
              <w:right w:w="108" w:type="dxa"/>
            </w:tcMar>
          </w:tcPr>
          <w:p w:rsidR="00B73792" w:rsidRDefault="00B73792" w:rsidP="005E585A">
            <w:pPr>
              <w:tabs>
                <w:tab w:val="left" w:pos="1009"/>
              </w:tabs>
              <w:rPr>
                <w:rFonts w:ascii="Arial" w:hAnsi="Arial" w:cs="Arial"/>
                <w:sz w:val="20"/>
                <w:szCs w:val="20"/>
                <w:lang w:val="en-US"/>
              </w:rPr>
            </w:pPr>
            <w:r>
              <w:rPr>
                <w:rFonts w:ascii="Arial" w:hAnsi="Arial" w:cs="Arial"/>
                <w:sz w:val="20"/>
                <w:szCs w:val="20"/>
                <w:lang w:val="en-US"/>
              </w:rPr>
              <w:t>Technical &amp; Service roadmap</w:t>
            </w:r>
          </w:p>
          <w:p w:rsidR="00B73792" w:rsidRDefault="00B73792" w:rsidP="005E585A">
            <w:pPr>
              <w:tabs>
                <w:tab w:val="left" w:pos="1009"/>
              </w:tabs>
              <w:rPr>
                <w:rFonts w:ascii="Arial" w:hAnsi="Arial" w:cs="Arial"/>
                <w:sz w:val="20"/>
                <w:szCs w:val="20"/>
                <w:lang w:val="en-US"/>
              </w:rPr>
            </w:pPr>
          </w:p>
          <w:p w:rsidR="00B73792" w:rsidRPr="00435F1A" w:rsidRDefault="00B73792" w:rsidP="005E585A">
            <w:pPr>
              <w:tabs>
                <w:tab w:val="left" w:pos="1009"/>
              </w:tabs>
              <w:rPr>
                <w:rFonts w:ascii="Arial" w:hAnsi="Arial" w:cs="Arial"/>
                <w:sz w:val="20"/>
                <w:szCs w:val="20"/>
                <w:lang w:val="en-US"/>
              </w:rPr>
            </w:pPr>
            <w:r>
              <w:rPr>
                <w:rFonts w:ascii="Arial" w:hAnsi="Arial" w:cs="Arial"/>
                <w:sz w:val="20"/>
                <w:szCs w:val="20"/>
                <w:lang w:val="en-US"/>
              </w:rPr>
              <w:t>Cloud services – storage, business information management</w:t>
            </w:r>
          </w:p>
        </w:tc>
        <w:tc>
          <w:tcPr>
            <w:tcW w:w="800" w:type="pct"/>
            <w:tcBorders>
              <w:top w:val="nil"/>
              <w:left w:val="nil"/>
              <w:bottom w:val="single" w:sz="8" w:space="0" w:color="auto"/>
              <w:right w:val="single" w:sz="8" w:space="0" w:color="auto"/>
            </w:tcBorders>
            <w:tcMar>
              <w:top w:w="0" w:type="dxa"/>
              <w:left w:w="108" w:type="dxa"/>
              <w:bottom w:w="0" w:type="dxa"/>
              <w:right w:w="108" w:type="dxa"/>
            </w:tcMar>
          </w:tcPr>
          <w:p w:rsidR="00B73792" w:rsidRPr="00A3229B" w:rsidRDefault="00B73792" w:rsidP="005E585A">
            <w:pPr>
              <w:rPr>
                <w:rFonts w:ascii="Arial" w:hAnsi="Arial" w:cs="Arial"/>
                <w:sz w:val="20"/>
                <w:szCs w:val="20"/>
                <w:lang w:val="en-US"/>
              </w:rPr>
            </w:pPr>
          </w:p>
        </w:tc>
      </w:tr>
    </w:tbl>
    <w:p w:rsidR="00DC3183" w:rsidRPr="00A3229B" w:rsidRDefault="00DC3183">
      <w:pPr>
        <w:rPr>
          <w:rFonts w:ascii="Arial" w:hAnsi="Arial" w:cs="Arial"/>
          <w:b/>
          <w:color w:val="1F497D"/>
          <w:sz w:val="24"/>
          <w:szCs w:val="24"/>
        </w:rPr>
      </w:pPr>
    </w:p>
    <w:sectPr w:rsidR="00DC3183" w:rsidRPr="00A3229B" w:rsidSect="00A3229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85471"/>
    <w:multiLevelType w:val="hybridMultilevel"/>
    <w:tmpl w:val="6292DE6E"/>
    <w:lvl w:ilvl="0" w:tplc="E276877E">
      <w:start w:val="1"/>
      <w:numFmt w:val="bullet"/>
      <w:lvlText w:val=""/>
      <w:lvlJc w:val="left"/>
      <w:pPr>
        <w:tabs>
          <w:tab w:val="num" w:pos="720"/>
        </w:tabs>
        <w:ind w:left="720" w:hanging="360"/>
      </w:pPr>
      <w:rPr>
        <w:rFonts w:ascii="Wingdings 3" w:hAnsi="Wingdings 3" w:hint="default"/>
      </w:rPr>
    </w:lvl>
    <w:lvl w:ilvl="1" w:tplc="4BEAA676">
      <w:start w:val="1420"/>
      <w:numFmt w:val="bullet"/>
      <w:lvlText w:val="◦"/>
      <w:lvlJc w:val="left"/>
      <w:pPr>
        <w:tabs>
          <w:tab w:val="num" w:pos="1440"/>
        </w:tabs>
        <w:ind w:left="1440" w:hanging="360"/>
      </w:pPr>
      <w:rPr>
        <w:rFonts w:ascii="Verdana" w:hAnsi="Verdana" w:hint="default"/>
      </w:rPr>
    </w:lvl>
    <w:lvl w:ilvl="2" w:tplc="91747FFC">
      <w:start w:val="1420"/>
      <w:numFmt w:val="bullet"/>
      <w:lvlText w:val=""/>
      <w:lvlJc w:val="left"/>
      <w:pPr>
        <w:tabs>
          <w:tab w:val="num" w:pos="2160"/>
        </w:tabs>
        <w:ind w:left="2160" w:hanging="360"/>
      </w:pPr>
      <w:rPr>
        <w:rFonts w:ascii="Wingdings 2" w:hAnsi="Wingdings 2" w:hint="default"/>
      </w:rPr>
    </w:lvl>
    <w:lvl w:ilvl="3" w:tplc="5E2AE14A" w:tentative="1">
      <w:start w:val="1"/>
      <w:numFmt w:val="bullet"/>
      <w:lvlText w:val=""/>
      <w:lvlJc w:val="left"/>
      <w:pPr>
        <w:tabs>
          <w:tab w:val="num" w:pos="2880"/>
        </w:tabs>
        <w:ind w:left="2880" w:hanging="360"/>
      </w:pPr>
      <w:rPr>
        <w:rFonts w:ascii="Wingdings 3" w:hAnsi="Wingdings 3" w:hint="default"/>
      </w:rPr>
    </w:lvl>
    <w:lvl w:ilvl="4" w:tplc="85B84F94" w:tentative="1">
      <w:start w:val="1"/>
      <w:numFmt w:val="bullet"/>
      <w:lvlText w:val=""/>
      <w:lvlJc w:val="left"/>
      <w:pPr>
        <w:tabs>
          <w:tab w:val="num" w:pos="3600"/>
        </w:tabs>
        <w:ind w:left="3600" w:hanging="360"/>
      </w:pPr>
      <w:rPr>
        <w:rFonts w:ascii="Wingdings 3" w:hAnsi="Wingdings 3" w:hint="default"/>
      </w:rPr>
    </w:lvl>
    <w:lvl w:ilvl="5" w:tplc="312A8CC2" w:tentative="1">
      <w:start w:val="1"/>
      <w:numFmt w:val="bullet"/>
      <w:lvlText w:val=""/>
      <w:lvlJc w:val="left"/>
      <w:pPr>
        <w:tabs>
          <w:tab w:val="num" w:pos="4320"/>
        </w:tabs>
        <w:ind w:left="4320" w:hanging="360"/>
      </w:pPr>
      <w:rPr>
        <w:rFonts w:ascii="Wingdings 3" w:hAnsi="Wingdings 3" w:hint="default"/>
      </w:rPr>
    </w:lvl>
    <w:lvl w:ilvl="6" w:tplc="6862FF3C" w:tentative="1">
      <w:start w:val="1"/>
      <w:numFmt w:val="bullet"/>
      <w:lvlText w:val=""/>
      <w:lvlJc w:val="left"/>
      <w:pPr>
        <w:tabs>
          <w:tab w:val="num" w:pos="5040"/>
        </w:tabs>
        <w:ind w:left="5040" w:hanging="360"/>
      </w:pPr>
      <w:rPr>
        <w:rFonts w:ascii="Wingdings 3" w:hAnsi="Wingdings 3" w:hint="default"/>
      </w:rPr>
    </w:lvl>
    <w:lvl w:ilvl="7" w:tplc="6F964BC6" w:tentative="1">
      <w:start w:val="1"/>
      <w:numFmt w:val="bullet"/>
      <w:lvlText w:val=""/>
      <w:lvlJc w:val="left"/>
      <w:pPr>
        <w:tabs>
          <w:tab w:val="num" w:pos="5760"/>
        </w:tabs>
        <w:ind w:left="5760" w:hanging="360"/>
      </w:pPr>
      <w:rPr>
        <w:rFonts w:ascii="Wingdings 3" w:hAnsi="Wingdings 3" w:hint="default"/>
      </w:rPr>
    </w:lvl>
    <w:lvl w:ilvl="8" w:tplc="6EA2DE12" w:tentative="1">
      <w:start w:val="1"/>
      <w:numFmt w:val="bullet"/>
      <w:lvlText w:val=""/>
      <w:lvlJc w:val="left"/>
      <w:pPr>
        <w:tabs>
          <w:tab w:val="num" w:pos="6480"/>
        </w:tabs>
        <w:ind w:left="6480" w:hanging="360"/>
      </w:pPr>
      <w:rPr>
        <w:rFonts w:ascii="Wingdings 3" w:hAnsi="Wingdings 3" w:hint="default"/>
      </w:rPr>
    </w:lvl>
  </w:abstractNum>
  <w:abstractNum w:abstractNumId="1">
    <w:nsid w:val="126A276D"/>
    <w:multiLevelType w:val="hybridMultilevel"/>
    <w:tmpl w:val="5038E48A"/>
    <w:lvl w:ilvl="0" w:tplc="4886BECA">
      <w:start w:val="1"/>
      <w:numFmt w:val="bullet"/>
      <w:lvlText w:val=""/>
      <w:lvlJc w:val="left"/>
      <w:pPr>
        <w:tabs>
          <w:tab w:val="num" w:pos="720"/>
        </w:tabs>
        <w:ind w:left="720" w:hanging="360"/>
      </w:pPr>
      <w:rPr>
        <w:rFonts w:ascii="Wingdings 3" w:hAnsi="Wingdings 3" w:hint="default"/>
      </w:rPr>
    </w:lvl>
    <w:lvl w:ilvl="1" w:tplc="BAB2B74E">
      <w:start w:val="1420"/>
      <w:numFmt w:val="bullet"/>
      <w:lvlText w:val="◦"/>
      <w:lvlJc w:val="left"/>
      <w:pPr>
        <w:tabs>
          <w:tab w:val="num" w:pos="1440"/>
        </w:tabs>
        <w:ind w:left="1440" w:hanging="360"/>
      </w:pPr>
      <w:rPr>
        <w:rFonts w:ascii="Verdana" w:hAnsi="Verdana" w:hint="default"/>
      </w:rPr>
    </w:lvl>
    <w:lvl w:ilvl="2" w:tplc="B03EC040">
      <w:start w:val="1420"/>
      <w:numFmt w:val="bullet"/>
      <w:lvlText w:val=""/>
      <w:lvlJc w:val="left"/>
      <w:pPr>
        <w:tabs>
          <w:tab w:val="num" w:pos="2160"/>
        </w:tabs>
        <w:ind w:left="2160" w:hanging="360"/>
      </w:pPr>
      <w:rPr>
        <w:rFonts w:ascii="Wingdings 2" w:hAnsi="Wingdings 2" w:hint="default"/>
      </w:rPr>
    </w:lvl>
    <w:lvl w:ilvl="3" w:tplc="CD2A4D72" w:tentative="1">
      <w:start w:val="1"/>
      <w:numFmt w:val="bullet"/>
      <w:lvlText w:val=""/>
      <w:lvlJc w:val="left"/>
      <w:pPr>
        <w:tabs>
          <w:tab w:val="num" w:pos="2880"/>
        </w:tabs>
        <w:ind w:left="2880" w:hanging="360"/>
      </w:pPr>
      <w:rPr>
        <w:rFonts w:ascii="Wingdings 3" w:hAnsi="Wingdings 3" w:hint="default"/>
      </w:rPr>
    </w:lvl>
    <w:lvl w:ilvl="4" w:tplc="795EB188" w:tentative="1">
      <w:start w:val="1"/>
      <w:numFmt w:val="bullet"/>
      <w:lvlText w:val=""/>
      <w:lvlJc w:val="left"/>
      <w:pPr>
        <w:tabs>
          <w:tab w:val="num" w:pos="3600"/>
        </w:tabs>
        <w:ind w:left="3600" w:hanging="360"/>
      </w:pPr>
      <w:rPr>
        <w:rFonts w:ascii="Wingdings 3" w:hAnsi="Wingdings 3" w:hint="default"/>
      </w:rPr>
    </w:lvl>
    <w:lvl w:ilvl="5" w:tplc="4C5A9D34" w:tentative="1">
      <w:start w:val="1"/>
      <w:numFmt w:val="bullet"/>
      <w:lvlText w:val=""/>
      <w:lvlJc w:val="left"/>
      <w:pPr>
        <w:tabs>
          <w:tab w:val="num" w:pos="4320"/>
        </w:tabs>
        <w:ind w:left="4320" w:hanging="360"/>
      </w:pPr>
      <w:rPr>
        <w:rFonts w:ascii="Wingdings 3" w:hAnsi="Wingdings 3" w:hint="default"/>
      </w:rPr>
    </w:lvl>
    <w:lvl w:ilvl="6" w:tplc="6D48D5E0" w:tentative="1">
      <w:start w:val="1"/>
      <w:numFmt w:val="bullet"/>
      <w:lvlText w:val=""/>
      <w:lvlJc w:val="left"/>
      <w:pPr>
        <w:tabs>
          <w:tab w:val="num" w:pos="5040"/>
        </w:tabs>
        <w:ind w:left="5040" w:hanging="360"/>
      </w:pPr>
      <w:rPr>
        <w:rFonts w:ascii="Wingdings 3" w:hAnsi="Wingdings 3" w:hint="default"/>
      </w:rPr>
    </w:lvl>
    <w:lvl w:ilvl="7" w:tplc="AADE843E" w:tentative="1">
      <w:start w:val="1"/>
      <w:numFmt w:val="bullet"/>
      <w:lvlText w:val=""/>
      <w:lvlJc w:val="left"/>
      <w:pPr>
        <w:tabs>
          <w:tab w:val="num" w:pos="5760"/>
        </w:tabs>
        <w:ind w:left="5760" w:hanging="360"/>
      </w:pPr>
      <w:rPr>
        <w:rFonts w:ascii="Wingdings 3" w:hAnsi="Wingdings 3" w:hint="default"/>
      </w:rPr>
    </w:lvl>
    <w:lvl w:ilvl="8" w:tplc="C2B2BE74" w:tentative="1">
      <w:start w:val="1"/>
      <w:numFmt w:val="bullet"/>
      <w:lvlText w:val=""/>
      <w:lvlJc w:val="left"/>
      <w:pPr>
        <w:tabs>
          <w:tab w:val="num" w:pos="6480"/>
        </w:tabs>
        <w:ind w:left="6480" w:hanging="360"/>
      </w:pPr>
      <w:rPr>
        <w:rFonts w:ascii="Wingdings 3" w:hAnsi="Wingdings 3" w:hint="default"/>
      </w:rPr>
    </w:lvl>
  </w:abstractNum>
  <w:abstractNum w:abstractNumId="2">
    <w:nsid w:val="1C981E31"/>
    <w:multiLevelType w:val="hybridMultilevel"/>
    <w:tmpl w:val="ECF898AC"/>
    <w:lvl w:ilvl="0" w:tplc="AA82BA70">
      <w:start w:val="1"/>
      <w:numFmt w:val="bullet"/>
      <w:lvlText w:val="◦"/>
      <w:lvlJc w:val="left"/>
      <w:pPr>
        <w:tabs>
          <w:tab w:val="num" w:pos="1080"/>
        </w:tabs>
        <w:ind w:left="1080" w:hanging="360"/>
      </w:pPr>
      <w:rPr>
        <w:rFonts w:ascii="Verdana" w:hAnsi="Verdana" w:hint="default"/>
      </w:rPr>
    </w:lvl>
    <w:lvl w:ilvl="1" w:tplc="0AC2FC94">
      <w:start w:val="1"/>
      <w:numFmt w:val="bullet"/>
      <w:lvlText w:val="◦"/>
      <w:lvlJc w:val="left"/>
      <w:pPr>
        <w:tabs>
          <w:tab w:val="num" w:pos="1800"/>
        </w:tabs>
        <w:ind w:left="1800" w:hanging="360"/>
      </w:pPr>
      <w:rPr>
        <w:rFonts w:ascii="Verdana" w:hAnsi="Verdana" w:hint="default"/>
      </w:rPr>
    </w:lvl>
    <w:lvl w:ilvl="2" w:tplc="6090D17E">
      <w:start w:val="1427"/>
      <w:numFmt w:val="bullet"/>
      <w:lvlText w:val=""/>
      <w:lvlJc w:val="left"/>
      <w:pPr>
        <w:tabs>
          <w:tab w:val="num" w:pos="2520"/>
        </w:tabs>
        <w:ind w:left="2520" w:hanging="360"/>
      </w:pPr>
      <w:rPr>
        <w:rFonts w:ascii="Wingdings 2" w:hAnsi="Wingdings 2" w:hint="default"/>
      </w:rPr>
    </w:lvl>
    <w:lvl w:ilvl="3" w:tplc="78109AF0" w:tentative="1">
      <w:start w:val="1"/>
      <w:numFmt w:val="bullet"/>
      <w:lvlText w:val="◦"/>
      <w:lvlJc w:val="left"/>
      <w:pPr>
        <w:tabs>
          <w:tab w:val="num" w:pos="3240"/>
        </w:tabs>
        <w:ind w:left="3240" w:hanging="360"/>
      </w:pPr>
      <w:rPr>
        <w:rFonts w:ascii="Verdana" w:hAnsi="Verdana" w:hint="default"/>
      </w:rPr>
    </w:lvl>
    <w:lvl w:ilvl="4" w:tplc="99ACC42E" w:tentative="1">
      <w:start w:val="1"/>
      <w:numFmt w:val="bullet"/>
      <w:lvlText w:val="◦"/>
      <w:lvlJc w:val="left"/>
      <w:pPr>
        <w:tabs>
          <w:tab w:val="num" w:pos="3960"/>
        </w:tabs>
        <w:ind w:left="3960" w:hanging="360"/>
      </w:pPr>
      <w:rPr>
        <w:rFonts w:ascii="Verdana" w:hAnsi="Verdana" w:hint="default"/>
      </w:rPr>
    </w:lvl>
    <w:lvl w:ilvl="5" w:tplc="928EC48A" w:tentative="1">
      <w:start w:val="1"/>
      <w:numFmt w:val="bullet"/>
      <w:lvlText w:val="◦"/>
      <w:lvlJc w:val="left"/>
      <w:pPr>
        <w:tabs>
          <w:tab w:val="num" w:pos="4680"/>
        </w:tabs>
        <w:ind w:left="4680" w:hanging="360"/>
      </w:pPr>
      <w:rPr>
        <w:rFonts w:ascii="Verdana" w:hAnsi="Verdana" w:hint="default"/>
      </w:rPr>
    </w:lvl>
    <w:lvl w:ilvl="6" w:tplc="65FCFDFA" w:tentative="1">
      <w:start w:val="1"/>
      <w:numFmt w:val="bullet"/>
      <w:lvlText w:val="◦"/>
      <w:lvlJc w:val="left"/>
      <w:pPr>
        <w:tabs>
          <w:tab w:val="num" w:pos="5400"/>
        </w:tabs>
        <w:ind w:left="5400" w:hanging="360"/>
      </w:pPr>
      <w:rPr>
        <w:rFonts w:ascii="Verdana" w:hAnsi="Verdana" w:hint="default"/>
      </w:rPr>
    </w:lvl>
    <w:lvl w:ilvl="7" w:tplc="F66AFB06" w:tentative="1">
      <w:start w:val="1"/>
      <w:numFmt w:val="bullet"/>
      <w:lvlText w:val="◦"/>
      <w:lvlJc w:val="left"/>
      <w:pPr>
        <w:tabs>
          <w:tab w:val="num" w:pos="6120"/>
        </w:tabs>
        <w:ind w:left="6120" w:hanging="360"/>
      </w:pPr>
      <w:rPr>
        <w:rFonts w:ascii="Verdana" w:hAnsi="Verdana" w:hint="default"/>
      </w:rPr>
    </w:lvl>
    <w:lvl w:ilvl="8" w:tplc="AA7A930A" w:tentative="1">
      <w:start w:val="1"/>
      <w:numFmt w:val="bullet"/>
      <w:lvlText w:val="◦"/>
      <w:lvlJc w:val="left"/>
      <w:pPr>
        <w:tabs>
          <w:tab w:val="num" w:pos="6840"/>
        </w:tabs>
        <w:ind w:left="6840" w:hanging="360"/>
      </w:pPr>
      <w:rPr>
        <w:rFonts w:ascii="Verdana" w:hAnsi="Verdana" w:hint="default"/>
      </w:rPr>
    </w:lvl>
  </w:abstractNum>
  <w:abstractNum w:abstractNumId="3">
    <w:nsid w:val="223867FA"/>
    <w:multiLevelType w:val="hybridMultilevel"/>
    <w:tmpl w:val="5E3473BC"/>
    <w:lvl w:ilvl="0" w:tplc="5718A594">
      <w:start w:val="1"/>
      <w:numFmt w:val="bullet"/>
      <w:lvlText w:val=""/>
      <w:lvlJc w:val="left"/>
      <w:pPr>
        <w:tabs>
          <w:tab w:val="num" w:pos="720"/>
        </w:tabs>
        <w:ind w:left="720" w:hanging="360"/>
      </w:pPr>
      <w:rPr>
        <w:rFonts w:ascii="Wingdings 3" w:hAnsi="Wingdings 3" w:hint="default"/>
      </w:rPr>
    </w:lvl>
    <w:lvl w:ilvl="1" w:tplc="A61E8156">
      <w:start w:val="1420"/>
      <w:numFmt w:val="bullet"/>
      <w:lvlText w:val="◦"/>
      <w:lvlJc w:val="left"/>
      <w:pPr>
        <w:tabs>
          <w:tab w:val="num" w:pos="1440"/>
        </w:tabs>
        <w:ind w:left="1440" w:hanging="360"/>
      </w:pPr>
      <w:rPr>
        <w:rFonts w:ascii="Verdana" w:hAnsi="Verdana" w:hint="default"/>
      </w:rPr>
    </w:lvl>
    <w:lvl w:ilvl="2" w:tplc="467A1202" w:tentative="1">
      <w:start w:val="1"/>
      <w:numFmt w:val="bullet"/>
      <w:lvlText w:val=""/>
      <w:lvlJc w:val="left"/>
      <w:pPr>
        <w:tabs>
          <w:tab w:val="num" w:pos="2160"/>
        </w:tabs>
        <w:ind w:left="2160" w:hanging="360"/>
      </w:pPr>
      <w:rPr>
        <w:rFonts w:ascii="Wingdings 3" w:hAnsi="Wingdings 3" w:hint="default"/>
      </w:rPr>
    </w:lvl>
    <w:lvl w:ilvl="3" w:tplc="3B80EA92" w:tentative="1">
      <w:start w:val="1"/>
      <w:numFmt w:val="bullet"/>
      <w:lvlText w:val=""/>
      <w:lvlJc w:val="left"/>
      <w:pPr>
        <w:tabs>
          <w:tab w:val="num" w:pos="2880"/>
        </w:tabs>
        <w:ind w:left="2880" w:hanging="360"/>
      </w:pPr>
      <w:rPr>
        <w:rFonts w:ascii="Wingdings 3" w:hAnsi="Wingdings 3" w:hint="default"/>
      </w:rPr>
    </w:lvl>
    <w:lvl w:ilvl="4" w:tplc="6F741136" w:tentative="1">
      <w:start w:val="1"/>
      <w:numFmt w:val="bullet"/>
      <w:lvlText w:val=""/>
      <w:lvlJc w:val="left"/>
      <w:pPr>
        <w:tabs>
          <w:tab w:val="num" w:pos="3600"/>
        </w:tabs>
        <w:ind w:left="3600" w:hanging="360"/>
      </w:pPr>
      <w:rPr>
        <w:rFonts w:ascii="Wingdings 3" w:hAnsi="Wingdings 3" w:hint="default"/>
      </w:rPr>
    </w:lvl>
    <w:lvl w:ilvl="5" w:tplc="BAF6E52C" w:tentative="1">
      <w:start w:val="1"/>
      <w:numFmt w:val="bullet"/>
      <w:lvlText w:val=""/>
      <w:lvlJc w:val="left"/>
      <w:pPr>
        <w:tabs>
          <w:tab w:val="num" w:pos="4320"/>
        </w:tabs>
        <w:ind w:left="4320" w:hanging="360"/>
      </w:pPr>
      <w:rPr>
        <w:rFonts w:ascii="Wingdings 3" w:hAnsi="Wingdings 3" w:hint="default"/>
      </w:rPr>
    </w:lvl>
    <w:lvl w:ilvl="6" w:tplc="479A5F22" w:tentative="1">
      <w:start w:val="1"/>
      <w:numFmt w:val="bullet"/>
      <w:lvlText w:val=""/>
      <w:lvlJc w:val="left"/>
      <w:pPr>
        <w:tabs>
          <w:tab w:val="num" w:pos="5040"/>
        </w:tabs>
        <w:ind w:left="5040" w:hanging="360"/>
      </w:pPr>
      <w:rPr>
        <w:rFonts w:ascii="Wingdings 3" w:hAnsi="Wingdings 3" w:hint="default"/>
      </w:rPr>
    </w:lvl>
    <w:lvl w:ilvl="7" w:tplc="01FEC29E" w:tentative="1">
      <w:start w:val="1"/>
      <w:numFmt w:val="bullet"/>
      <w:lvlText w:val=""/>
      <w:lvlJc w:val="left"/>
      <w:pPr>
        <w:tabs>
          <w:tab w:val="num" w:pos="5760"/>
        </w:tabs>
        <w:ind w:left="5760" w:hanging="360"/>
      </w:pPr>
      <w:rPr>
        <w:rFonts w:ascii="Wingdings 3" w:hAnsi="Wingdings 3" w:hint="default"/>
      </w:rPr>
    </w:lvl>
    <w:lvl w:ilvl="8" w:tplc="CAE6679E" w:tentative="1">
      <w:start w:val="1"/>
      <w:numFmt w:val="bullet"/>
      <w:lvlText w:val=""/>
      <w:lvlJc w:val="left"/>
      <w:pPr>
        <w:tabs>
          <w:tab w:val="num" w:pos="6480"/>
        </w:tabs>
        <w:ind w:left="6480" w:hanging="360"/>
      </w:pPr>
      <w:rPr>
        <w:rFonts w:ascii="Wingdings 3" w:hAnsi="Wingdings 3" w:hint="default"/>
      </w:rPr>
    </w:lvl>
  </w:abstractNum>
  <w:abstractNum w:abstractNumId="4">
    <w:nsid w:val="31293265"/>
    <w:multiLevelType w:val="hybridMultilevel"/>
    <w:tmpl w:val="3A44A658"/>
    <w:lvl w:ilvl="0" w:tplc="F2289C66">
      <w:start w:val="1"/>
      <w:numFmt w:val="bullet"/>
      <w:lvlText w:val=""/>
      <w:lvlJc w:val="left"/>
      <w:pPr>
        <w:tabs>
          <w:tab w:val="num" w:pos="720"/>
        </w:tabs>
        <w:ind w:left="720" w:hanging="360"/>
      </w:pPr>
      <w:rPr>
        <w:rFonts w:ascii="Wingdings 3" w:hAnsi="Wingdings 3" w:hint="default"/>
      </w:rPr>
    </w:lvl>
    <w:lvl w:ilvl="1" w:tplc="8534C632">
      <w:start w:val="1203"/>
      <w:numFmt w:val="bullet"/>
      <w:lvlText w:val="◦"/>
      <w:lvlJc w:val="left"/>
      <w:pPr>
        <w:tabs>
          <w:tab w:val="num" w:pos="1440"/>
        </w:tabs>
        <w:ind w:left="1440" w:hanging="360"/>
      </w:pPr>
      <w:rPr>
        <w:rFonts w:ascii="Verdana" w:hAnsi="Verdana" w:hint="default"/>
      </w:rPr>
    </w:lvl>
    <w:lvl w:ilvl="2" w:tplc="22E62590">
      <w:start w:val="1203"/>
      <w:numFmt w:val="bullet"/>
      <w:lvlText w:val=""/>
      <w:lvlJc w:val="left"/>
      <w:pPr>
        <w:tabs>
          <w:tab w:val="num" w:pos="2160"/>
        </w:tabs>
        <w:ind w:left="2160" w:hanging="360"/>
      </w:pPr>
      <w:rPr>
        <w:rFonts w:ascii="Wingdings 2" w:hAnsi="Wingdings 2" w:hint="default"/>
      </w:rPr>
    </w:lvl>
    <w:lvl w:ilvl="3" w:tplc="6F5CAF48" w:tentative="1">
      <w:start w:val="1"/>
      <w:numFmt w:val="bullet"/>
      <w:lvlText w:val=""/>
      <w:lvlJc w:val="left"/>
      <w:pPr>
        <w:tabs>
          <w:tab w:val="num" w:pos="2880"/>
        </w:tabs>
        <w:ind w:left="2880" w:hanging="360"/>
      </w:pPr>
      <w:rPr>
        <w:rFonts w:ascii="Wingdings 3" w:hAnsi="Wingdings 3" w:hint="default"/>
      </w:rPr>
    </w:lvl>
    <w:lvl w:ilvl="4" w:tplc="FD60D6FE" w:tentative="1">
      <w:start w:val="1"/>
      <w:numFmt w:val="bullet"/>
      <w:lvlText w:val=""/>
      <w:lvlJc w:val="left"/>
      <w:pPr>
        <w:tabs>
          <w:tab w:val="num" w:pos="3600"/>
        </w:tabs>
        <w:ind w:left="3600" w:hanging="360"/>
      </w:pPr>
      <w:rPr>
        <w:rFonts w:ascii="Wingdings 3" w:hAnsi="Wingdings 3" w:hint="default"/>
      </w:rPr>
    </w:lvl>
    <w:lvl w:ilvl="5" w:tplc="64BA930A" w:tentative="1">
      <w:start w:val="1"/>
      <w:numFmt w:val="bullet"/>
      <w:lvlText w:val=""/>
      <w:lvlJc w:val="left"/>
      <w:pPr>
        <w:tabs>
          <w:tab w:val="num" w:pos="4320"/>
        </w:tabs>
        <w:ind w:left="4320" w:hanging="360"/>
      </w:pPr>
      <w:rPr>
        <w:rFonts w:ascii="Wingdings 3" w:hAnsi="Wingdings 3" w:hint="default"/>
      </w:rPr>
    </w:lvl>
    <w:lvl w:ilvl="6" w:tplc="8E72274C" w:tentative="1">
      <w:start w:val="1"/>
      <w:numFmt w:val="bullet"/>
      <w:lvlText w:val=""/>
      <w:lvlJc w:val="left"/>
      <w:pPr>
        <w:tabs>
          <w:tab w:val="num" w:pos="5040"/>
        </w:tabs>
        <w:ind w:left="5040" w:hanging="360"/>
      </w:pPr>
      <w:rPr>
        <w:rFonts w:ascii="Wingdings 3" w:hAnsi="Wingdings 3" w:hint="default"/>
      </w:rPr>
    </w:lvl>
    <w:lvl w:ilvl="7" w:tplc="0290A1A8" w:tentative="1">
      <w:start w:val="1"/>
      <w:numFmt w:val="bullet"/>
      <w:lvlText w:val=""/>
      <w:lvlJc w:val="left"/>
      <w:pPr>
        <w:tabs>
          <w:tab w:val="num" w:pos="5760"/>
        </w:tabs>
        <w:ind w:left="5760" w:hanging="360"/>
      </w:pPr>
      <w:rPr>
        <w:rFonts w:ascii="Wingdings 3" w:hAnsi="Wingdings 3" w:hint="default"/>
      </w:rPr>
    </w:lvl>
    <w:lvl w:ilvl="8" w:tplc="5CCC79DE" w:tentative="1">
      <w:start w:val="1"/>
      <w:numFmt w:val="bullet"/>
      <w:lvlText w:val=""/>
      <w:lvlJc w:val="left"/>
      <w:pPr>
        <w:tabs>
          <w:tab w:val="num" w:pos="6480"/>
        </w:tabs>
        <w:ind w:left="6480" w:hanging="360"/>
      </w:pPr>
      <w:rPr>
        <w:rFonts w:ascii="Wingdings 3" w:hAnsi="Wingdings 3" w:hint="default"/>
      </w:rPr>
    </w:lvl>
  </w:abstractNum>
  <w:abstractNum w:abstractNumId="5">
    <w:nsid w:val="406E70DA"/>
    <w:multiLevelType w:val="hybridMultilevel"/>
    <w:tmpl w:val="4DFA02D0"/>
    <w:lvl w:ilvl="0" w:tplc="3C8C3978">
      <w:start w:val="1"/>
      <w:numFmt w:val="bullet"/>
      <w:lvlText w:val=""/>
      <w:lvlJc w:val="left"/>
      <w:pPr>
        <w:tabs>
          <w:tab w:val="num" w:pos="720"/>
        </w:tabs>
        <w:ind w:left="720" w:hanging="360"/>
      </w:pPr>
      <w:rPr>
        <w:rFonts w:ascii="Wingdings 3" w:hAnsi="Wingdings 3" w:hint="default"/>
      </w:rPr>
    </w:lvl>
    <w:lvl w:ilvl="1" w:tplc="3FDE8954">
      <w:start w:val="1420"/>
      <w:numFmt w:val="bullet"/>
      <w:lvlText w:val="◦"/>
      <w:lvlJc w:val="left"/>
      <w:pPr>
        <w:tabs>
          <w:tab w:val="num" w:pos="1440"/>
        </w:tabs>
        <w:ind w:left="1440" w:hanging="360"/>
      </w:pPr>
      <w:rPr>
        <w:rFonts w:ascii="Verdana" w:hAnsi="Verdana" w:hint="default"/>
      </w:rPr>
    </w:lvl>
    <w:lvl w:ilvl="2" w:tplc="CFB6097C" w:tentative="1">
      <w:start w:val="1"/>
      <w:numFmt w:val="bullet"/>
      <w:lvlText w:val=""/>
      <w:lvlJc w:val="left"/>
      <w:pPr>
        <w:tabs>
          <w:tab w:val="num" w:pos="2160"/>
        </w:tabs>
        <w:ind w:left="2160" w:hanging="360"/>
      </w:pPr>
      <w:rPr>
        <w:rFonts w:ascii="Wingdings 3" w:hAnsi="Wingdings 3" w:hint="default"/>
      </w:rPr>
    </w:lvl>
    <w:lvl w:ilvl="3" w:tplc="27D8D6F4" w:tentative="1">
      <w:start w:val="1"/>
      <w:numFmt w:val="bullet"/>
      <w:lvlText w:val=""/>
      <w:lvlJc w:val="left"/>
      <w:pPr>
        <w:tabs>
          <w:tab w:val="num" w:pos="2880"/>
        </w:tabs>
        <w:ind w:left="2880" w:hanging="360"/>
      </w:pPr>
      <w:rPr>
        <w:rFonts w:ascii="Wingdings 3" w:hAnsi="Wingdings 3" w:hint="default"/>
      </w:rPr>
    </w:lvl>
    <w:lvl w:ilvl="4" w:tplc="02C8355C" w:tentative="1">
      <w:start w:val="1"/>
      <w:numFmt w:val="bullet"/>
      <w:lvlText w:val=""/>
      <w:lvlJc w:val="left"/>
      <w:pPr>
        <w:tabs>
          <w:tab w:val="num" w:pos="3600"/>
        </w:tabs>
        <w:ind w:left="3600" w:hanging="360"/>
      </w:pPr>
      <w:rPr>
        <w:rFonts w:ascii="Wingdings 3" w:hAnsi="Wingdings 3" w:hint="default"/>
      </w:rPr>
    </w:lvl>
    <w:lvl w:ilvl="5" w:tplc="72F6BE38" w:tentative="1">
      <w:start w:val="1"/>
      <w:numFmt w:val="bullet"/>
      <w:lvlText w:val=""/>
      <w:lvlJc w:val="left"/>
      <w:pPr>
        <w:tabs>
          <w:tab w:val="num" w:pos="4320"/>
        </w:tabs>
        <w:ind w:left="4320" w:hanging="360"/>
      </w:pPr>
      <w:rPr>
        <w:rFonts w:ascii="Wingdings 3" w:hAnsi="Wingdings 3" w:hint="default"/>
      </w:rPr>
    </w:lvl>
    <w:lvl w:ilvl="6" w:tplc="17627676" w:tentative="1">
      <w:start w:val="1"/>
      <w:numFmt w:val="bullet"/>
      <w:lvlText w:val=""/>
      <w:lvlJc w:val="left"/>
      <w:pPr>
        <w:tabs>
          <w:tab w:val="num" w:pos="5040"/>
        </w:tabs>
        <w:ind w:left="5040" w:hanging="360"/>
      </w:pPr>
      <w:rPr>
        <w:rFonts w:ascii="Wingdings 3" w:hAnsi="Wingdings 3" w:hint="default"/>
      </w:rPr>
    </w:lvl>
    <w:lvl w:ilvl="7" w:tplc="E77866F4" w:tentative="1">
      <w:start w:val="1"/>
      <w:numFmt w:val="bullet"/>
      <w:lvlText w:val=""/>
      <w:lvlJc w:val="left"/>
      <w:pPr>
        <w:tabs>
          <w:tab w:val="num" w:pos="5760"/>
        </w:tabs>
        <w:ind w:left="5760" w:hanging="360"/>
      </w:pPr>
      <w:rPr>
        <w:rFonts w:ascii="Wingdings 3" w:hAnsi="Wingdings 3" w:hint="default"/>
      </w:rPr>
    </w:lvl>
    <w:lvl w:ilvl="8" w:tplc="F894FFEC" w:tentative="1">
      <w:start w:val="1"/>
      <w:numFmt w:val="bullet"/>
      <w:lvlText w:val=""/>
      <w:lvlJc w:val="left"/>
      <w:pPr>
        <w:tabs>
          <w:tab w:val="num" w:pos="6480"/>
        </w:tabs>
        <w:ind w:left="6480" w:hanging="360"/>
      </w:pPr>
      <w:rPr>
        <w:rFonts w:ascii="Wingdings 3" w:hAnsi="Wingdings 3" w:hint="default"/>
      </w:rPr>
    </w:lvl>
  </w:abstractNum>
  <w:abstractNum w:abstractNumId="6">
    <w:nsid w:val="5AB52903"/>
    <w:multiLevelType w:val="hybridMultilevel"/>
    <w:tmpl w:val="17CEA82A"/>
    <w:lvl w:ilvl="0" w:tplc="CD885106">
      <w:start w:val="1"/>
      <w:numFmt w:val="bullet"/>
      <w:lvlText w:val=""/>
      <w:lvlJc w:val="left"/>
      <w:pPr>
        <w:tabs>
          <w:tab w:val="num" w:pos="720"/>
        </w:tabs>
        <w:ind w:left="720" w:hanging="360"/>
      </w:pPr>
      <w:rPr>
        <w:rFonts w:ascii="Wingdings 3" w:hAnsi="Wingdings 3" w:hint="default"/>
      </w:rPr>
    </w:lvl>
    <w:lvl w:ilvl="1" w:tplc="AFBE8D2C">
      <w:start w:val="1427"/>
      <w:numFmt w:val="bullet"/>
      <w:lvlText w:val="◦"/>
      <w:lvlJc w:val="left"/>
      <w:pPr>
        <w:tabs>
          <w:tab w:val="num" w:pos="1440"/>
        </w:tabs>
        <w:ind w:left="1440" w:hanging="360"/>
      </w:pPr>
      <w:rPr>
        <w:rFonts w:ascii="Verdana" w:hAnsi="Verdana" w:hint="default"/>
      </w:rPr>
    </w:lvl>
    <w:lvl w:ilvl="2" w:tplc="51DAAFB6">
      <w:start w:val="1427"/>
      <w:numFmt w:val="bullet"/>
      <w:lvlText w:val=""/>
      <w:lvlJc w:val="left"/>
      <w:pPr>
        <w:tabs>
          <w:tab w:val="num" w:pos="2160"/>
        </w:tabs>
        <w:ind w:left="2160" w:hanging="360"/>
      </w:pPr>
      <w:rPr>
        <w:rFonts w:ascii="Wingdings 2" w:hAnsi="Wingdings 2" w:hint="default"/>
      </w:rPr>
    </w:lvl>
    <w:lvl w:ilvl="3" w:tplc="83EC552E" w:tentative="1">
      <w:start w:val="1"/>
      <w:numFmt w:val="bullet"/>
      <w:lvlText w:val=""/>
      <w:lvlJc w:val="left"/>
      <w:pPr>
        <w:tabs>
          <w:tab w:val="num" w:pos="2880"/>
        </w:tabs>
        <w:ind w:left="2880" w:hanging="360"/>
      </w:pPr>
      <w:rPr>
        <w:rFonts w:ascii="Wingdings 3" w:hAnsi="Wingdings 3" w:hint="default"/>
      </w:rPr>
    </w:lvl>
    <w:lvl w:ilvl="4" w:tplc="17FC94AA" w:tentative="1">
      <w:start w:val="1"/>
      <w:numFmt w:val="bullet"/>
      <w:lvlText w:val=""/>
      <w:lvlJc w:val="left"/>
      <w:pPr>
        <w:tabs>
          <w:tab w:val="num" w:pos="3600"/>
        </w:tabs>
        <w:ind w:left="3600" w:hanging="360"/>
      </w:pPr>
      <w:rPr>
        <w:rFonts w:ascii="Wingdings 3" w:hAnsi="Wingdings 3" w:hint="default"/>
      </w:rPr>
    </w:lvl>
    <w:lvl w:ilvl="5" w:tplc="A28C6B62" w:tentative="1">
      <w:start w:val="1"/>
      <w:numFmt w:val="bullet"/>
      <w:lvlText w:val=""/>
      <w:lvlJc w:val="left"/>
      <w:pPr>
        <w:tabs>
          <w:tab w:val="num" w:pos="4320"/>
        </w:tabs>
        <w:ind w:left="4320" w:hanging="360"/>
      </w:pPr>
      <w:rPr>
        <w:rFonts w:ascii="Wingdings 3" w:hAnsi="Wingdings 3" w:hint="default"/>
      </w:rPr>
    </w:lvl>
    <w:lvl w:ilvl="6" w:tplc="1302AC58" w:tentative="1">
      <w:start w:val="1"/>
      <w:numFmt w:val="bullet"/>
      <w:lvlText w:val=""/>
      <w:lvlJc w:val="left"/>
      <w:pPr>
        <w:tabs>
          <w:tab w:val="num" w:pos="5040"/>
        </w:tabs>
        <w:ind w:left="5040" w:hanging="360"/>
      </w:pPr>
      <w:rPr>
        <w:rFonts w:ascii="Wingdings 3" w:hAnsi="Wingdings 3" w:hint="default"/>
      </w:rPr>
    </w:lvl>
    <w:lvl w:ilvl="7" w:tplc="48E62FD6" w:tentative="1">
      <w:start w:val="1"/>
      <w:numFmt w:val="bullet"/>
      <w:lvlText w:val=""/>
      <w:lvlJc w:val="left"/>
      <w:pPr>
        <w:tabs>
          <w:tab w:val="num" w:pos="5760"/>
        </w:tabs>
        <w:ind w:left="5760" w:hanging="360"/>
      </w:pPr>
      <w:rPr>
        <w:rFonts w:ascii="Wingdings 3" w:hAnsi="Wingdings 3" w:hint="default"/>
      </w:rPr>
    </w:lvl>
    <w:lvl w:ilvl="8" w:tplc="8D62702C" w:tentative="1">
      <w:start w:val="1"/>
      <w:numFmt w:val="bullet"/>
      <w:lvlText w:val=""/>
      <w:lvlJc w:val="left"/>
      <w:pPr>
        <w:tabs>
          <w:tab w:val="num" w:pos="6480"/>
        </w:tabs>
        <w:ind w:left="6480" w:hanging="360"/>
      </w:pPr>
      <w:rPr>
        <w:rFonts w:ascii="Wingdings 3" w:hAnsi="Wingdings 3" w:hint="default"/>
      </w:rPr>
    </w:lvl>
  </w:abstractNum>
  <w:abstractNum w:abstractNumId="7">
    <w:nsid w:val="62CD0FD5"/>
    <w:multiLevelType w:val="hybridMultilevel"/>
    <w:tmpl w:val="29168206"/>
    <w:lvl w:ilvl="0" w:tplc="BFA6BB82">
      <w:start w:val="1"/>
      <w:numFmt w:val="bullet"/>
      <w:lvlText w:val=""/>
      <w:lvlJc w:val="left"/>
      <w:pPr>
        <w:tabs>
          <w:tab w:val="num" w:pos="720"/>
        </w:tabs>
        <w:ind w:left="720" w:hanging="360"/>
      </w:pPr>
      <w:rPr>
        <w:rFonts w:ascii="Wingdings 3" w:hAnsi="Wingdings 3" w:hint="default"/>
      </w:rPr>
    </w:lvl>
    <w:lvl w:ilvl="1" w:tplc="E39A26EE">
      <w:start w:val="1553"/>
      <w:numFmt w:val="bullet"/>
      <w:lvlText w:val="◦"/>
      <w:lvlJc w:val="left"/>
      <w:pPr>
        <w:tabs>
          <w:tab w:val="num" w:pos="1440"/>
        </w:tabs>
        <w:ind w:left="1440" w:hanging="360"/>
      </w:pPr>
      <w:rPr>
        <w:rFonts w:ascii="Verdana" w:hAnsi="Verdana" w:hint="default"/>
      </w:rPr>
    </w:lvl>
    <w:lvl w:ilvl="2" w:tplc="EA08C6BA" w:tentative="1">
      <w:start w:val="1"/>
      <w:numFmt w:val="bullet"/>
      <w:lvlText w:val=""/>
      <w:lvlJc w:val="left"/>
      <w:pPr>
        <w:tabs>
          <w:tab w:val="num" w:pos="2160"/>
        </w:tabs>
        <w:ind w:left="2160" w:hanging="360"/>
      </w:pPr>
      <w:rPr>
        <w:rFonts w:ascii="Wingdings 3" w:hAnsi="Wingdings 3" w:hint="default"/>
      </w:rPr>
    </w:lvl>
    <w:lvl w:ilvl="3" w:tplc="8BB2D454" w:tentative="1">
      <w:start w:val="1"/>
      <w:numFmt w:val="bullet"/>
      <w:lvlText w:val=""/>
      <w:lvlJc w:val="left"/>
      <w:pPr>
        <w:tabs>
          <w:tab w:val="num" w:pos="2880"/>
        </w:tabs>
        <w:ind w:left="2880" w:hanging="360"/>
      </w:pPr>
      <w:rPr>
        <w:rFonts w:ascii="Wingdings 3" w:hAnsi="Wingdings 3" w:hint="default"/>
      </w:rPr>
    </w:lvl>
    <w:lvl w:ilvl="4" w:tplc="556CA69C" w:tentative="1">
      <w:start w:val="1"/>
      <w:numFmt w:val="bullet"/>
      <w:lvlText w:val=""/>
      <w:lvlJc w:val="left"/>
      <w:pPr>
        <w:tabs>
          <w:tab w:val="num" w:pos="3600"/>
        </w:tabs>
        <w:ind w:left="3600" w:hanging="360"/>
      </w:pPr>
      <w:rPr>
        <w:rFonts w:ascii="Wingdings 3" w:hAnsi="Wingdings 3" w:hint="default"/>
      </w:rPr>
    </w:lvl>
    <w:lvl w:ilvl="5" w:tplc="31B2EE72" w:tentative="1">
      <w:start w:val="1"/>
      <w:numFmt w:val="bullet"/>
      <w:lvlText w:val=""/>
      <w:lvlJc w:val="left"/>
      <w:pPr>
        <w:tabs>
          <w:tab w:val="num" w:pos="4320"/>
        </w:tabs>
        <w:ind w:left="4320" w:hanging="360"/>
      </w:pPr>
      <w:rPr>
        <w:rFonts w:ascii="Wingdings 3" w:hAnsi="Wingdings 3" w:hint="default"/>
      </w:rPr>
    </w:lvl>
    <w:lvl w:ilvl="6" w:tplc="38A68CE4" w:tentative="1">
      <w:start w:val="1"/>
      <w:numFmt w:val="bullet"/>
      <w:lvlText w:val=""/>
      <w:lvlJc w:val="left"/>
      <w:pPr>
        <w:tabs>
          <w:tab w:val="num" w:pos="5040"/>
        </w:tabs>
        <w:ind w:left="5040" w:hanging="360"/>
      </w:pPr>
      <w:rPr>
        <w:rFonts w:ascii="Wingdings 3" w:hAnsi="Wingdings 3" w:hint="default"/>
      </w:rPr>
    </w:lvl>
    <w:lvl w:ilvl="7" w:tplc="AE101D6A" w:tentative="1">
      <w:start w:val="1"/>
      <w:numFmt w:val="bullet"/>
      <w:lvlText w:val=""/>
      <w:lvlJc w:val="left"/>
      <w:pPr>
        <w:tabs>
          <w:tab w:val="num" w:pos="5760"/>
        </w:tabs>
        <w:ind w:left="5760" w:hanging="360"/>
      </w:pPr>
      <w:rPr>
        <w:rFonts w:ascii="Wingdings 3" w:hAnsi="Wingdings 3" w:hint="default"/>
      </w:rPr>
    </w:lvl>
    <w:lvl w:ilvl="8" w:tplc="AD3666A0" w:tentative="1">
      <w:start w:val="1"/>
      <w:numFmt w:val="bullet"/>
      <w:lvlText w:val=""/>
      <w:lvlJc w:val="left"/>
      <w:pPr>
        <w:tabs>
          <w:tab w:val="num" w:pos="6480"/>
        </w:tabs>
        <w:ind w:left="6480" w:hanging="360"/>
      </w:pPr>
      <w:rPr>
        <w:rFonts w:ascii="Wingdings 3" w:hAnsi="Wingdings 3" w:hint="default"/>
      </w:rPr>
    </w:lvl>
  </w:abstractNum>
  <w:abstractNum w:abstractNumId="8">
    <w:nsid w:val="7FBF196A"/>
    <w:multiLevelType w:val="hybridMultilevel"/>
    <w:tmpl w:val="CD8C1346"/>
    <w:lvl w:ilvl="0" w:tplc="CDE2D374">
      <w:start w:val="1"/>
      <w:numFmt w:val="bullet"/>
      <w:lvlText w:val=""/>
      <w:lvlJc w:val="left"/>
      <w:pPr>
        <w:tabs>
          <w:tab w:val="num" w:pos="720"/>
        </w:tabs>
        <w:ind w:left="720" w:hanging="360"/>
      </w:pPr>
      <w:rPr>
        <w:rFonts w:ascii="Wingdings 3" w:hAnsi="Wingdings 3" w:hint="default"/>
      </w:rPr>
    </w:lvl>
    <w:lvl w:ilvl="1" w:tplc="90F6C354">
      <w:start w:val="1420"/>
      <w:numFmt w:val="bullet"/>
      <w:lvlText w:val="◦"/>
      <w:lvlJc w:val="left"/>
      <w:pPr>
        <w:tabs>
          <w:tab w:val="num" w:pos="1440"/>
        </w:tabs>
        <w:ind w:left="1440" w:hanging="360"/>
      </w:pPr>
      <w:rPr>
        <w:rFonts w:ascii="Verdana" w:hAnsi="Verdana" w:hint="default"/>
      </w:rPr>
    </w:lvl>
    <w:lvl w:ilvl="2" w:tplc="06FEB0F6">
      <w:start w:val="1420"/>
      <w:numFmt w:val="bullet"/>
      <w:lvlText w:val=""/>
      <w:lvlJc w:val="left"/>
      <w:pPr>
        <w:tabs>
          <w:tab w:val="num" w:pos="2160"/>
        </w:tabs>
        <w:ind w:left="2160" w:hanging="360"/>
      </w:pPr>
      <w:rPr>
        <w:rFonts w:ascii="Wingdings 2" w:hAnsi="Wingdings 2" w:hint="default"/>
      </w:rPr>
    </w:lvl>
    <w:lvl w:ilvl="3" w:tplc="570CD812" w:tentative="1">
      <w:start w:val="1"/>
      <w:numFmt w:val="bullet"/>
      <w:lvlText w:val=""/>
      <w:lvlJc w:val="left"/>
      <w:pPr>
        <w:tabs>
          <w:tab w:val="num" w:pos="2880"/>
        </w:tabs>
        <w:ind w:left="2880" w:hanging="360"/>
      </w:pPr>
      <w:rPr>
        <w:rFonts w:ascii="Wingdings 3" w:hAnsi="Wingdings 3" w:hint="default"/>
      </w:rPr>
    </w:lvl>
    <w:lvl w:ilvl="4" w:tplc="A1920FAE" w:tentative="1">
      <w:start w:val="1"/>
      <w:numFmt w:val="bullet"/>
      <w:lvlText w:val=""/>
      <w:lvlJc w:val="left"/>
      <w:pPr>
        <w:tabs>
          <w:tab w:val="num" w:pos="3600"/>
        </w:tabs>
        <w:ind w:left="3600" w:hanging="360"/>
      </w:pPr>
      <w:rPr>
        <w:rFonts w:ascii="Wingdings 3" w:hAnsi="Wingdings 3" w:hint="default"/>
      </w:rPr>
    </w:lvl>
    <w:lvl w:ilvl="5" w:tplc="C2FCB0EC" w:tentative="1">
      <w:start w:val="1"/>
      <w:numFmt w:val="bullet"/>
      <w:lvlText w:val=""/>
      <w:lvlJc w:val="left"/>
      <w:pPr>
        <w:tabs>
          <w:tab w:val="num" w:pos="4320"/>
        </w:tabs>
        <w:ind w:left="4320" w:hanging="360"/>
      </w:pPr>
      <w:rPr>
        <w:rFonts w:ascii="Wingdings 3" w:hAnsi="Wingdings 3" w:hint="default"/>
      </w:rPr>
    </w:lvl>
    <w:lvl w:ilvl="6" w:tplc="EC1EE6CE" w:tentative="1">
      <w:start w:val="1"/>
      <w:numFmt w:val="bullet"/>
      <w:lvlText w:val=""/>
      <w:lvlJc w:val="left"/>
      <w:pPr>
        <w:tabs>
          <w:tab w:val="num" w:pos="5040"/>
        </w:tabs>
        <w:ind w:left="5040" w:hanging="360"/>
      </w:pPr>
      <w:rPr>
        <w:rFonts w:ascii="Wingdings 3" w:hAnsi="Wingdings 3" w:hint="default"/>
      </w:rPr>
    </w:lvl>
    <w:lvl w:ilvl="7" w:tplc="0302A6C2" w:tentative="1">
      <w:start w:val="1"/>
      <w:numFmt w:val="bullet"/>
      <w:lvlText w:val=""/>
      <w:lvlJc w:val="left"/>
      <w:pPr>
        <w:tabs>
          <w:tab w:val="num" w:pos="5760"/>
        </w:tabs>
        <w:ind w:left="5760" w:hanging="360"/>
      </w:pPr>
      <w:rPr>
        <w:rFonts w:ascii="Wingdings 3" w:hAnsi="Wingdings 3" w:hint="default"/>
      </w:rPr>
    </w:lvl>
    <w:lvl w:ilvl="8" w:tplc="F710EA36" w:tentative="1">
      <w:start w:val="1"/>
      <w:numFmt w:val="bullet"/>
      <w:lvlText w:val=""/>
      <w:lvlJc w:val="left"/>
      <w:pPr>
        <w:tabs>
          <w:tab w:val="num" w:pos="6480"/>
        </w:tabs>
        <w:ind w:left="6480" w:hanging="360"/>
      </w:pPr>
      <w:rPr>
        <w:rFonts w:ascii="Wingdings 3" w:hAnsi="Wingdings 3" w:hint="default"/>
      </w:rPr>
    </w:lvl>
  </w:abstractNum>
  <w:num w:numId="1">
    <w:abstractNumId w:val="8"/>
  </w:num>
  <w:num w:numId="2">
    <w:abstractNumId w:val="3"/>
  </w:num>
  <w:num w:numId="3">
    <w:abstractNumId w:val="0"/>
  </w:num>
  <w:num w:numId="4">
    <w:abstractNumId w:val="2"/>
  </w:num>
  <w:num w:numId="5">
    <w:abstractNumId w:val="5"/>
  </w:num>
  <w:num w:numId="6">
    <w:abstractNumId w:val="1"/>
  </w:num>
  <w:num w:numId="7">
    <w:abstractNumId w:val="4"/>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20"/>
  <w:drawingGridHorizontalSpacing w:val="110"/>
  <w:displayHorizontalDrawingGridEvery w:val="2"/>
  <w:characterSpacingControl w:val="doNotCompress"/>
  <w:compat/>
  <w:rsids>
    <w:rsidRoot w:val="00981FD8"/>
    <w:rsid w:val="0004012A"/>
    <w:rsid w:val="000C1E99"/>
    <w:rsid w:val="000C76A6"/>
    <w:rsid w:val="000D2BF8"/>
    <w:rsid w:val="000D4A28"/>
    <w:rsid w:val="000F7D7D"/>
    <w:rsid w:val="001128AB"/>
    <w:rsid w:val="00185A47"/>
    <w:rsid w:val="00222D5B"/>
    <w:rsid w:val="00304FB7"/>
    <w:rsid w:val="003C477C"/>
    <w:rsid w:val="003F76A8"/>
    <w:rsid w:val="00435F1A"/>
    <w:rsid w:val="00447D0F"/>
    <w:rsid w:val="00494A86"/>
    <w:rsid w:val="004D23F4"/>
    <w:rsid w:val="004D6929"/>
    <w:rsid w:val="00536174"/>
    <w:rsid w:val="00550A3E"/>
    <w:rsid w:val="00573253"/>
    <w:rsid w:val="005A388B"/>
    <w:rsid w:val="005C6A7D"/>
    <w:rsid w:val="005E1118"/>
    <w:rsid w:val="005E1D8C"/>
    <w:rsid w:val="005F7891"/>
    <w:rsid w:val="006E44AD"/>
    <w:rsid w:val="00715F90"/>
    <w:rsid w:val="00791875"/>
    <w:rsid w:val="007A675A"/>
    <w:rsid w:val="007C755E"/>
    <w:rsid w:val="007F572A"/>
    <w:rsid w:val="00820CAF"/>
    <w:rsid w:val="00832317"/>
    <w:rsid w:val="008A4AA7"/>
    <w:rsid w:val="00913A8A"/>
    <w:rsid w:val="009207C3"/>
    <w:rsid w:val="00951069"/>
    <w:rsid w:val="00981FD8"/>
    <w:rsid w:val="00997654"/>
    <w:rsid w:val="009A7AE4"/>
    <w:rsid w:val="00A03926"/>
    <w:rsid w:val="00A310C7"/>
    <w:rsid w:val="00A3229B"/>
    <w:rsid w:val="00A33A5D"/>
    <w:rsid w:val="00B06C67"/>
    <w:rsid w:val="00B1651F"/>
    <w:rsid w:val="00B40DD5"/>
    <w:rsid w:val="00B62EA9"/>
    <w:rsid w:val="00B73792"/>
    <w:rsid w:val="00BE5E64"/>
    <w:rsid w:val="00C64D02"/>
    <w:rsid w:val="00CF7835"/>
    <w:rsid w:val="00D25924"/>
    <w:rsid w:val="00DC3183"/>
    <w:rsid w:val="00E31124"/>
    <w:rsid w:val="00E7317B"/>
    <w:rsid w:val="00ED408D"/>
    <w:rsid w:val="00F340DB"/>
    <w:rsid w:val="00FE432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FD8"/>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7D0F"/>
    <w:rPr>
      <w:rFonts w:ascii="Tahoma" w:hAnsi="Tahoma" w:cs="Tahoma"/>
      <w:sz w:val="16"/>
      <w:szCs w:val="16"/>
    </w:rPr>
  </w:style>
  <w:style w:type="character" w:customStyle="1" w:styleId="BalloonTextChar">
    <w:name w:val="Balloon Text Char"/>
    <w:basedOn w:val="DefaultParagraphFont"/>
    <w:link w:val="BalloonText"/>
    <w:uiPriority w:val="99"/>
    <w:semiHidden/>
    <w:rsid w:val="00447D0F"/>
    <w:rPr>
      <w:rFonts w:ascii="Tahoma" w:hAnsi="Tahoma" w:cs="Tahoma"/>
      <w:sz w:val="16"/>
      <w:szCs w:val="16"/>
      <w:lang w:eastAsia="en-AU"/>
    </w:rPr>
  </w:style>
  <w:style w:type="paragraph" w:styleId="ListParagraph">
    <w:name w:val="List Paragraph"/>
    <w:basedOn w:val="Normal"/>
    <w:uiPriority w:val="34"/>
    <w:qFormat/>
    <w:rsid w:val="007F572A"/>
    <w:pPr>
      <w:ind w:left="720"/>
      <w:contextualSpacing/>
    </w:pPr>
  </w:style>
  <w:style w:type="table" w:styleId="TableGrid">
    <w:name w:val="Table Grid"/>
    <w:basedOn w:val="TableNormal"/>
    <w:uiPriority w:val="59"/>
    <w:rsid w:val="00B62E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4012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5737822">
      <w:bodyDiv w:val="1"/>
      <w:marLeft w:val="0"/>
      <w:marRight w:val="0"/>
      <w:marTop w:val="0"/>
      <w:marBottom w:val="0"/>
      <w:divBdr>
        <w:top w:val="none" w:sz="0" w:space="0" w:color="auto"/>
        <w:left w:val="none" w:sz="0" w:space="0" w:color="auto"/>
        <w:bottom w:val="none" w:sz="0" w:space="0" w:color="auto"/>
        <w:right w:val="none" w:sz="0" w:space="0" w:color="auto"/>
      </w:divBdr>
      <w:divsChild>
        <w:div w:id="1207375048">
          <w:marLeft w:val="979"/>
          <w:marRight w:val="0"/>
          <w:marTop w:val="65"/>
          <w:marBottom w:val="0"/>
          <w:divBdr>
            <w:top w:val="none" w:sz="0" w:space="0" w:color="auto"/>
            <w:left w:val="none" w:sz="0" w:space="0" w:color="auto"/>
            <w:bottom w:val="none" w:sz="0" w:space="0" w:color="auto"/>
            <w:right w:val="none" w:sz="0" w:space="0" w:color="auto"/>
          </w:divBdr>
        </w:div>
        <w:div w:id="1472941079">
          <w:marLeft w:val="1354"/>
          <w:marRight w:val="0"/>
          <w:marTop w:val="70"/>
          <w:marBottom w:val="0"/>
          <w:divBdr>
            <w:top w:val="none" w:sz="0" w:space="0" w:color="auto"/>
            <w:left w:val="none" w:sz="0" w:space="0" w:color="auto"/>
            <w:bottom w:val="none" w:sz="0" w:space="0" w:color="auto"/>
            <w:right w:val="none" w:sz="0" w:space="0" w:color="auto"/>
          </w:divBdr>
        </w:div>
      </w:divsChild>
    </w:div>
    <w:div w:id="465390065">
      <w:bodyDiv w:val="1"/>
      <w:marLeft w:val="0"/>
      <w:marRight w:val="0"/>
      <w:marTop w:val="0"/>
      <w:marBottom w:val="0"/>
      <w:divBdr>
        <w:top w:val="none" w:sz="0" w:space="0" w:color="auto"/>
        <w:left w:val="none" w:sz="0" w:space="0" w:color="auto"/>
        <w:bottom w:val="none" w:sz="0" w:space="0" w:color="auto"/>
        <w:right w:val="none" w:sz="0" w:space="0" w:color="auto"/>
      </w:divBdr>
    </w:div>
    <w:div w:id="673454420">
      <w:bodyDiv w:val="1"/>
      <w:marLeft w:val="0"/>
      <w:marRight w:val="0"/>
      <w:marTop w:val="0"/>
      <w:marBottom w:val="0"/>
      <w:divBdr>
        <w:top w:val="none" w:sz="0" w:space="0" w:color="auto"/>
        <w:left w:val="none" w:sz="0" w:space="0" w:color="auto"/>
        <w:bottom w:val="none" w:sz="0" w:space="0" w:color="auto"/>
        <w:right w:val="none" w:sz="0" w:space="0" w:color="auto"/>
      </w:divBdr>
      <w:divsChild>
        <w:div w:id="1264606956">
          <w:marLeft w:val="576"/>
          <w:marRight w:val="0"/>
          <w:marTop w:val="80"/>
          <w:marBottom w:val="0"/>
          <w:divBdr>
            <w:top w:val="none" w:sz="0" w:space="0" w:color="auto"/>
            <w:left w:val="none" w:sz="0" w:space="0" w:color="auto"/>
            <w:bottom w:val="none" w:sz="0" w:space="0" w:color="auto"/>
            <w:right w:val="none" w:sz="0" w:space="0" w:color="auto"/>
          </w:divBdr>
        </w:div>
        <w:div w:id="622465724">
          <w:marLeft w:val="576"/>
          <w:marRight w:val="0"/>
          <w:marTop w:val="80"/>
          <w:marBottom w:val="0"/>
          <w:divBdr>
            <w:top w:val="none" w:sz="0" w:space="0" w:color="auto"/>
            <w:left w:val="none" w:sz="0" w:space="0" w:color="auto"/>
            <w:bottom w:val="none" w:sz="0" w:space="0" w:color="auto"/>
            <w:right w:val="none" w:sz="0" w:space="0" w:color="auto"/>
          </w:divBdr>
        </w:div>
        <w:div w:id="839007752">
          <w:marLeft w:val="979"/>
          <w:marRight w:val="0"/>
          <w:marTop w:val="65"/>
          <w:marBottom w:val="0"/>
          <w:divBdr>
            <w:top w:val="none" w:sz="0" w:space="0" w:color="auto"/>
            <w:left w:val="none" w:sz="0" w:space="0" w:color="auto"/>
            <w:bottom w:val="none" w:sz="0" w:space="0" w:color="auto"/>
            <w:right w:val="none" w:sz="0" w:space="0" w:color="auto"/>
          </w:divBdr>
        </w:div>
        <w:div w:id="1429307199">
          <w:marLeft w:val="1354"/>
          <w:marRight w:val="0"/>
          <w:marTop w:val="70"/>
          <w:marBottom w:val="0"/>
          <w:divBdr>
            <w:top w:val="none" w:sz="0" w:space="0" w:color="auto"/>
            <w:left w:val="none" w:sz="0" w:space="0" w:color="auto"/>
            <w:bottom w:val="none" w:sz="0" w:space="0" w:color="auto"/>
            <w:right w:val="none" w:sz="0" w:space="0" w:color="auto"/>
          </w:divBdr>
        </w:div>
        <w:div w:id="1267468650">
          <w:marLeft w:val="1354"/>
          <w:marRight w:val="0"/>
          <w:marTop w:val="70"/>
          <w:marBottom w:val="0"/>
          <w:divBdr>
            <w:top w:val="none" w:sz="0" w:space="0" w:color="auto"/>
            <w:left w:val="none" w:sz="0" w:space="0" w:color="auto"/>
            <w:bottom w:val="none" w:sz="0" w:space="0" w:color="auto"/>
            <w:right w:val="none" w:sz="0" w:space="0" w:color="auto"/>
          </w:divBdr>
        </w:div>
      </w:divsChild>
    </w:div>
    <w:div w:id="1169833647">
      <w:bodyDiv w:val="1"/>
      <w:marLeft w:val="0"/>
      <w:marRight w:val="0"/>
      <w:marTop w:val="0"/>
      <w:marBottom w:val="0"/>
      <w:divBdr>
        <w:top w:val="none" w:sz="0" w:space="0" w:color="auto"/>
        <w:left w:val="none" w:sz="0" w:space="0" w:color="auto"/>
        <w:bottom w:val="none" w:sz="0" w:space="0" w:color="auto"/>
        <w:right w:val="none" w:sz="0" w:space="0" w:color="auto"/>
      </w:divBdr>
      <w:divsChild>
        <w:div w:id="1265260620">
          <w:marLeft w:val="576"/>
          <w:marRight w:val="0"/>
          <w:marTop w:val="80"/>
          <w:marBottom w:val="0"/>
          <w:divBdr>
            <w:top w:val="none" w:sz="0" w:space="0" w:color="auto"/>
            <w:left w:val="none" w:sz="0" w:space="0" w:color="auto"/>
            <w:bottom w:val="none" w:sz="0" w:space="0" w:color="auto"/>
            <w:right w:val="none" w:sz="0" w:space="0" w:color="auto"/>
          </w:divBdr>
        </w:div>
        <w:div w:id="1897934813">
          <w:marLeft w:val="979"/>
          <w:marRight w:val="0"/>
          <w:marTop w:val="65"/>
          <w:marBottom w:val="0"/>
          <w:divBdr>
            <w:top w:val="none" w:sz="0" w:space="0" w:color="auto"/>
            <w:left w:val="none" w:sz="0" w:space="0" w:color="auto"/>
            <w:bottom w:val="none" w:sz="0" w:space="0" w:color="auto"/>
            <w:right w:val="none" w:sz="0" w:space="0" w:color="auto"/>
          </w:divBdr>
        </w:div>
        <w:div w:id="1451431977">
          <w:marLeft w:val="1354"/>
          <w:marRight w:val="0"/>
          <w:marTop w:val="70"/>
          <w:marBottom w:val="0"/>
          <w:divBdr>
            <w:top w:val="none" w:sz="0" w:space="0" w:color="auto"/>
            <w:left w:val="none" w:sz="0" w:space="0" w:color="auto"/>
            <w:bottom w:val="none" w:sz="0" w:space="0" w:color="auto"/>
            <w:right w:val="none" w:sz="0" w:space="0" w:color="auto"/>
          </w:divBdr>
        </w:div>
        <w:div w:id="1572736951">
          <w:marLeft w:val="1354"/>
          <w:marRight w:val="0"/>
          <w:marTop w:val="70"/>
          <w:marBottom w:val="0"/>
          <w:divBdr>
            <w:top w:val="none" w:sz="0" w:space="0" w:color="auto"/>
            <w:left w:val="none" w:sz="0" w:space="0" w:color="auto"/>
            <w:bottom w:val="none" w:sz="0" w:space="0" w:color="auto"/>
            <w:right w:val="none" w:sz="0" w:space="0" w:color="auto"/>
          </w:divBdr>
        </w:div>
        <w:div w:id="1612324551">
          <w:marLeft w:val="1354"/>
          <w:marRight w:val="0"/>
          <w:marTop w:val="70"/>
          <w:marBottom w:val="0"/>
          <w:divBdr>
            <w:top w:val="none" w:sz="0" w:space="0" w:color="auto"/>
            <w:left w:val="none" w:sz="0" w:space="0" w:color="auto"/>
            <w:bottom w:val="none" w:sz="0" w:space="0" w:color="auto"/>
            <w:right w:val="none" w:sz="0" w:space="0" w:color="auto"/>
          </w:divBdr>
        </w:div>
      </w:divsChild>
    </w:div>
    <w:div w:id="1240748722">
      <w:bodyDiv w:val="1"/>
      <w:marLeft w:val="0"/>
      <w:marRight w:val="0"/>
      <w:marTop w:val="0"/>
      <w:marBottom w:val="0"/>
      <w:divBdr>
        <w:top w:val="none" w:sz="0" w:space="0" w:color="auto"/>
        <w:left w:val="none" w:sz="0" w:space="0" w:color="auto"/>
        <w:bottom w:val="none" w:sz="0" w:space="0" w:color="auto"/>
        <w:right w:val="none" w:sz="0" w:space="0" w:color="auto"/>
      </w:divBdr>
      <w:divsChild>
        <w:div w:id="2079744244">
          <w:marLeft w:val="576"/>
          <w:marRight w:val="0"/>
          <w:marTop w:val="80"/>
          <w:marBottom w:val="0"/>
          <w:divBdr>
            <w:top w:val="none" w:sz="0" w:space="0" w:color="auto"/>
            <w:left w:val="none" w:sz="0" w:space="0" w:color="auto"/>
            <w:bottom w:val="none" w:sz="0" w:space="0" w:color="auto"/>
            <w:right w:val="none" w:sz="0" w:space="0" w:color="auto"/>
          </w:divBdr>
        </w:div>
        <w:div w:id="646011290">
          <w:marLeft w:val="576"/>
          <w:marRight w:val="0"/>
          <w:marTop w:val="80"/>
          <w:marBottom w:val="0"/>
          <w:divBdr>
            <w:top w:val="none" w:sz="0" w:space="0" w:color="auto"/>
            <w:left w:val="none" w:sz="0" w:space="0" w:color="auto"/>
            <w:bottom w:val="none" w:sz="0" w:space="0" w:color="auto"/>
            <w:right w:val="none" w:sz="0" w:space="0" w:color="auto"/>
          </w:divBdr>
        </w:div>
        <w:div w:id="154146618">
          <w:marLeft w:val="979"/>
          <w:marRight w:val="0"/>
          <w:marTop w:val="65"/>
          <w:marBottom w:val="0"/>
          <w:divBdr>
            <w:top w:val="none" w:sz="0" w:space="0" w:color="auto"/>
            <w:left w:val="none" w:sz="0" w:space="0" w:color="auto"/>
            <w:bottom w:val="none" w:sz="0" w:space="0" w:color="auto"/>
            <w:right w:val="none" w:sz="0" w:space="0" w:color="auto"/>
          </w:divBdr>
        </w:div>
        <w:div w:id="178129022">
          <w:marLeft w:val="1354"/>
          <w:marRight w:val="0"/>
          <w:marTop w:val="70"/>
          <w:marBottom w:val="0"/>
          <w:divBdr>
            <w:top w:val="none" w:sz="0" w:space="0" w:color="auto"/>
            <w:left w:val="none" w:sz="0" w:space="0" w:color="auto"/>
            <w:bottom w:val="none" w:sz="0" w:space="0" w:color="auto"/>
            <w:right w:val="none" w:sz="0" w:space="0" w:color="auto"/>
          </w:divBdr>
        </w:div>
        <w:div w:id="1272591483">
          <w:marLeft w:val="979"/>
          <w:marRight w:val="0"/>
          <w:marTop w:val="65"/>
          <w:marBottom w:val="0"/>
          <w:divBdr>
            <w:top w:val="none" w:sz="0" w:space="0" w:color="auto"/>
            <w:left w:val="none" w:sz="0" w:space="0" w:color="auto"/>
            <w:bottom w:val="none" w:sz="0" w:space="0" w:color="auto"/>
            <w:right w:val="none" w:sz="0" w:space="0" w:color="auto"/>
          </w:divBdr>
        </w:div>
        <w:div w:id="1857578346">
          <w:marLeft w:val="1354"/>
          <w:marRight w:val="0"/>
          <w:marTop w:val="70"/>
          <w:marBottom w:val="0"/>
          <w:divBdr>
            <w:top w:val="none" w:sz="0" w:space="0" w:color="auto"/>
            <w:left w:val="none" w:sz="0" w:space="0" w:color="auto"/>
            <w:bottom w:val="none" w:sz="0" w:space="0" w:color="auto"/>
            <w:right w:val="none" w:sz="0" w:space="0" w:color="auto"/>
          </w:divBdr>
        </w:div>
      </w:divsChild>
    </w:div>
    <w:div w:id="1450584445">
      <w:bodyDiv w:val="1"/>
      <w:marLeft w:val="0"/>
      <w:marRight w:val="0"/>
      <w:marTop w:val="0"/>
      <w:marBottom w:val="0"/>
      <w:divBdr>
        <w:top w:val="none" w:sz="0" w:space="0" w:color="auto"/>
        <w:left w:val="none" w:sz="0" w:space="0" w:color="auto"/>
        <w:bottom w:val="none" w:sz="0" w:space="0" w:color="auto"/>
        <w:right w:val="none" w:sz="0" w:space="0" w:color="auto"/>
      </w:divBdr>
    </w:div>
    <w:div w:id="1478373955">
      <w:bodyDiv w:val="1"/>
      <w:marLeft w:val="0"/>
      <w:marRight w:val="0"/>
      <w:marTop w:val="0"/>
      <w:marBottom w:val="0"/>
      <w:divBdr>
        <w:top w:val="none" w:sz="0" w:space="0" w:color="auto"/>
        <w:left w:val="none" w:sz="0" w:space="0" w:color="auto"/>
        <w:bottom w:val="none" w:sz="0" w:space="0" w:color="auto"/>
        <w:right w:val="none" w:sz="0" w:space="0" w:color="auto"/>
      </w:divBdr>
      <w:divsChild>
        <w:div w:id="25106461">
          <w:marLeft w:val="576"/>
          <w:marRight w:val="0"/>
          <w:marTop w:val="80"/>
          <w:marBottom w:val="0"/>
          <w:divBdr>
            <w:top w:val="none" w:sz="0" w:space="0" w:color="auto"/>
            <w:left w:val="none" w:sz="0" w:space="0" w:color="auto"/>
            <w:bottom w:val="none" w:sz="0" w:space="0" w:color="auto"/>
            <w:right w:val="none" w:sz="0" w:space="0" w:color="auto"/>
          </w:divBdr>
        </w:div>
        <w:div w:id="514465825">
          <w:marLeft w:val="979"/>
          <w:marRight w:val="0"/>
          <w:marTop w:val="65"/>
          <w:marBottom w:val="0"/>
          <w:divBdr>
            <w:top w:val="none" w:sz="0" w:space="0" w:color="auto"/>
            <w:left w:val="none" w:sz="0" w:space="0" w:color="auto"/>
            <w:bottom w:val="none" w:sz="0" w:space="0" w:color="auto"/>
            <w:right w:val="none" w:sz="0" w:space="0" w:color="auto"/>
          </w:divBdr>
        </w:div>
        <w:div w:id="560136895">
          <w:marLeft w:val="1354"/>
          <w:marRight w:val="0"/>
          <w:marTop w:val="70"/>
          <w:marBottom w:val="0"/>
          <w:divBdr>
            <w:top w:val="none" w:sz="0" w:space="0" w:color="auto"/>
            <w:left w:val="none" w:sz="0" w:space="0" w:color="auto"/>
            <w:bottom w:val="none" w:sz="0" w:space="0" w:color="auto"/>
            <w:right w:val="none" w:sz="0" w:space="0" w:color="auto"/>
          </w:divBdr>
        </w:div>
      </w:divsChild>
    </w:div>
    <w:div w:id="1565871584">
      <w:bodyDiv w:val="1"/>
      <w:marLeft w:val="0"/>
      <w:marRight w:val="0"/>
      <w:marTop w:val="0"/>
      <w:marBottom w:val="0"/>
      <w:divBdr>
        <w:top w:val="none" w:sz="0" w:space="0" w:color="auto"/>
        <w:left w:val="none" w:sz="0" w:space="0" w:color="auto"/>
        <w:bottom w:val="none" w:sz="0" w:space="0" w:color="auto"/>
        <w:right w:val="none" w:sz="0" w:space="0" w:color="auto"/>
      </w:divBdr>
      <w:divsChild>
        <w:div w:id="942611121">
          <w:marLeft w:val="576"/>
          <w:marRight w:val="0"/>
          <w:marTop w:val="80"/>
          <w:marBottom w:val="0"/>
          <w:divBdr>
            <w:top w:val="none" w:sz="0" w:space="0" w:color="auto"/>
            <w:left w:val="none" w:sz="0" w:space="0" w:color="auto"/>
            <w:bottom w:val="none" w:sz="0" w:space="0" w:color="auto"/>
            <w:right w:val="none" w:sz="0" w:space="0" w:color="auto"/>
          </w:divBdr>
        </w:div>
        <w:div w:id="413402411">
          <w:marLeft w:val="979"/>
          <w:marRight w:val="0"/>
          <w:marTop w:val="65"/>
          <w:marBottom w:val="0"/>
          <w:divBdr>
            <w:top w:val="none" w:sz="0" w:space="0" w:color="auto"/>
            <w:left w:val="none" w:sz="0" w:space="0" w:color="auto"/>
            <w:bottom w:val="none" w:sz="0" w:space="0" w:color="auto"/>
            <w:right w:val="none" w:sz="0" w:space="0" w:color="auto"/>
          </w:divBdr>
        </w:div>
      </w:divsChild>
    </w:div>
    <w:div w:id="1760059439">
      <w:bodyDiv w:val="1"/>
      <w:marLeft w:val="0"/>
      <w:marRight w:val="0"/>
      <w:marTop w:val="0"/>
      <w:marBottom w:val="0"/>
      <w:divBdr>
        <w:top w:val="none" w:sz="0" w:space="0" w:color="auto"/>
        <w:left w:val="none" w:sz="0" w:space="0" w:color="auto"/>
        <w:bottom w:val="none" w:sz="0" w:space="0" w:color="auto"/>
        <w:right w:val="none" w:sz="0" w:space="0" w:color="auto"/>
      </w:divBdr>
      <w:divsChild>
        <w:div w:id="1426342284">
          <w:marLeft w:val="576"/>
          <w:marRight w:val="0"/>
          <w:marTop w:val="80"/>
          <w:marBottom w:val="0"/>
          <w:divBdr>
            <w:top w:val="none" w:sz="0" w:space="0" w:color="auto"/>
            <w:left w:val="none" w:sz="0" w:space="0" w:color="auto"/>
            <w:bottom w:val="none" w:sz="0" w:space="0" w:color="auto"/>
            <w:right w:val="none" w:sz="0" w:space="0" w:color="auto"/>
          </w:divBdr>
        </w:div>
        <w:div w:id="1066882647">
          <w:marLeft w:val="979"/>
          <w:marRight w:val="0"/>
          <w:marTop w:val="65"/>
          <w:marBottom w:val="0"/>
          <w:divBdr>
            <w:top w:val="none" w:sz="0" w:space="0" w:color="auto"/>
            <w:left w:val="none" w:sz="0" w:space="0" w:color="auto"/>
            <w:bottom w:val="none" w:sz="0" w:space="0" w:color="auto"/>
            <w:right w:val="none" w:sz="0" w:space="0" w:color="auto"/>
          </w:divBdr>
        </w:div>
      </w:divsChild>
    </w:div>
    <w:div w:id="1812675138">
      <w:bodyDiv w:val="1"/>
      <w:marLeft w:val="0"/>
      <w:marRight w:val="0"/>
      <w:marTop w:val="0"/>
      <w:marBottom w:val="0"/>
      <w:divBdr>
        <w:top w:val="none" w:sz="0" w:space="0" w:color="auto"/>
        <w:left w:val="none" w:sz="0" w:space="0" w:color="auto"/>
        <w:bottom w:val="none" w:sz="0" w:space="0" w:color="auto"/>
        <w:right w:val="none" w:sz="0" w:space="0" w:color="auto"/>
      </w:divBdr>
      <w:divsChild>
        <w:div w:id="1292399429">
          <w:marLeft w:val="576"/>
          <w:marRight w:val="0"/>
          <w:marTop w:val="80"/>
          <w:marBottom w:val="0"/>
          <w:divBdr>
            <w:top w:val="none" w:sz="0" w:space="0" w:color="auto"/>
            <w:left w:val="none" w:sz="0" w:space="0" w:color="auto"/>
            <w:bottom w:val="none" w:sz="0" w:space="0" w:color="auto"/>
            <w:right w:val="none" w:sz="0" w:space="0" w:color="auto"/>
          </w:divBdr>
        </w:div>
        <w:div w:id="1228033073">
          <w:marLeft w:val="979"/>
          <w:marRight w:val="0"/>
          <w:marTop w:val="65"/>
          <w:marBottom w:val="0"/>
          <w:divBdr>
            <w:top w:val="none" w:sz="0" w:space="0" w:color="auto"/>
            <w:left w:val="none" w:sz="0" w:space="0" w:color="auto"/>
            <w:bottom w:val="none" w:sz="0" w:space="0" w:color="auto"/>
            <w:right w:val="none" w:sz="0" w:space="0" w:color="auto"/>
          </w:divBdr>
        </w:div>
        <w:div w:id="231963175">
          <w:marLeft w:val="979"/>
          <w:marRight w:val="0"/>
          <w:marTop w:val="65"/>
          <w:marBottom w:val="0"/>
          <w:divBdr>
            <w:top w:val="none" w:sz="0" w:space="0" w:color="auto"/>
            <w:left w:val="none" w:sz="0" w:space="0" w:color="auto"/>
            <w:bottom w:val="none" w:sz="0" w:space="0" w:color="auto"/>
            <w:right w:val="none" w:sz="0" w:space="0" w:color="auto"/>
          </w:divBdr>
        </w:div>
        <w:div w:id="1379739662">
          <w:marLeft w:val="979"/>
          <w:marRight w:val="0"/>
          <w:marTop w:val="65"/>
          <w:marBottom w:val="0"/>
          <w:divBdr>
            <w:top w:val="none" w:sz="0" w:space="0" w:color="auto"/>
            <w:left w:val="none" w:sz="0" w:space="0" w:color="auto"/>
            <w:bottom w:val="none" w:sz="0" w:space="0" w:color="auto"/>
            <w:right w:val="none" w:sz="0" w:space="0" w:color="auto"/>
          </w:divBdr>
        </w:div>
        <w:div w:id="595603704">
          <w:marLeft w:val="979"/>
          <w:marRight w:val="0"/>
          <w:marTop w:val="65"/>
          <w:marBottom w:val="0"/>
          <w:divBdr>
            <w:top w:val="none" w:sz="0" w:space="0" w:color="auto"/>
            <w:left w:val="none" w:sz="0" w:space="0" w:color="auto"/>
            <w:bottom w:val="none" w:sz="0" w:space="0" w:color="auto"/>
            <w:right w:val="none" w:sz="0" w:space="0" w:color="auto"/>
          </w:divBdr>
        </w:div>
        <w:div w:id="834954765">
          <w:marLeft w:val="979"/>
          <w:marRight w:val="0"/>
          <w:marTop w:val="65"/>
          <w:marBottom w:val="0"/>
          <w:divBdr>
            <w:top w:val="none" w:sz="0" w:space="0" w:color="auto"/>
            <w:left w:val="none" w:sz="0" w:space="0" w:color="auto"/>
            <w:bottom w:val="none" w:sz="0" w:space="0" w:color="auto"/>
            <w:right w:val="none" w:sz="0" w:space="0" w:color="auto"/>
          </w:divBdr>
        </w:div>
        <w:div w:id="844445119">
          <w:marLeft w:val="979"/>
          <w:marRight w:val="0"/>
          <w:marTop w:val="65"/>
          <w:marBottom w:val="0"/>
          <w:divBdr>
            <w:top w:val="none" w:sz="0" w:space="0" w:color="auto"/>
            <w:left w:val="none" w:sz="0" w:space="0" w:color="auto"/>
            <w:bottom w:val="none" w:sz="0" w:space="0" w:color="auto"/>
            <w:right w:val="none" w:sz="0" w:space="0" w:color="auto"/>
          </w:divBdr>
        </w:div>
        <w:div w:id="1931690909">
          <w:marLeft w:val="979"/>
          <w:marRight w:val="0"/>
          <w:marTop w:val="65"/>
          <w:marBottom w:val="0"/>
          <w:divBdr>
            <w:top w:val="none" w:sz="0" w:space="0" w:color="auto"/>
            <w:left w:val="none" w:sz="0" w:space="0" w:color="auto"/>
            <w:bottom w:val="none" w:sz="0" w:space="0" w:color="auto"/>
            <w:right w:val="none" w:sz="0" w:space="0" w:color="auto"/>
          </w:divBdr>
        </w:div>
      </w:divsChild>
    </w:div>
    <w:div w:id="2083721512">
      <w:bodyDiv w:val="1"/>
      <w:marLeft w:val="0"/>
      <w:marRight w:val="0"/>
      <w:marTop w:val="0"/>
      <w:marBottom w:val="0"/>
      <w:divBdr>
        <w:top w:val="none" w:sz="0" w:space="0" w:color="auto"/>
        <w:left w:val="none" w:sz="0" w:space="0" w:color="auto"/>
        <w:bottom w:val="none" w:sz="0" w:space="0" w:color="auto"/>
        <w:right w:val="none" w:sz="0" w:space="0" w:color="auto"/>
      </w:divBdr>
      <w:divsChild>
        <w:div w:id="1502622707">
          <w:marLeft w:val="576"/>
          <w:marRight w:val="0"/>
          <w:marTop w:val="80"/>
          <w:marBottom w:val="0"/>
          <w:divBdr>
            <w:top w:val="none" w:sz="0" w:space="0" w:color="auto"/>
            <w:left w:val="none" w:sz="0" w:space="0" w:color="auto"/>
            <w:bottom w:val="none" w:sz="0" w:space="0" w:color="auto"/>
            <w:right w:val="none" w:sz="0" w:space="0" w:color="auto"/>
          </w:divBdr>
        </w:div>
        <w:div w:id="87653090">
          <w:marLeft w:val="979"/>
          <w:marRight w:val="0"/>
          <w:marTop w:val="65"/>
          <w:marBottom w:val="0"/>
          <w:divBdr>
            <w:top w:val="none" w:sz="0" w:space="0" w:color="auto"/>
            <w:left w:val="none" w:sz="0" w:space="0" w:color="auto"/>
            <w:bottom w:val="none" w:sz="0" w:space="0" w:color="auto"/>
            <w:right w:val="none" w:sz="0" w:space="0" w:color="auto"/>
          </w:divBdr>
        </w:div>
        <w:div w:id="1832062830">
          <w:marLeft w:val="979"/>
          <w:marRight w:val="0"/>
          <w:marTop w:val="65"/>
          <w:marBottom w:val="0"/>
          <w:divBdr>
            <w:top w:val="none" w:sz="0" w:space="0" w:color="auto"/>
            <w:left w:val="none" w:sz="0" w:space="0" w:color="auto"/>
            <w:bottom w:val="none" w:sz="0" w:space="0" w:color="auto"/>
            <w:right w:val="none" w:sz="0" w:space="0" w:color="auto"/>
          </w:divBdr>
        </w:div>
        <w:div w:id="165022834">
          <w:marLeft w:val="979"/>
          <w:marRight w:val="0"/>
          <w:marTop w:val="65"/>
          <w:marBottom w:val="0"/>
          <w:divBdr>
            <w:top w:val="none" w:sz="0" w:space="0" w:color="auto"/>
            <w:left w:val="none" w:sz="0" w:space="0" w:color="auto"/>
            <w:bottom w:val="none" w:sz="0" w:space="0" w:color="auto"/>
            <w:right w:val="none" w:sz="0" w:space="0" w:color="auto"/>
          </w:divBdr>
        </w:div>
        <w:div w:id="262882880">
          <w:marLeft w:val="979"/>
          <w:marRight w:val="0"/>
          <w:marTop w:val="65"/>
          <w:marBottom w:val="0"/>
          <w:divBdr>
            <w:top w:val="none" w:sz="0" w:space="0" w:color="auto"/>
            <w:left w:val="none" w:sz="0" w:space="0" w:color="auto"/>
            <w:bottom w:val="none" w:sz="0" w:space="0" w:color="auto"/>
            <w:right w:val="none" w:sz="0" w:space="0" w:color="auto"/>
          </w:divBdr>
        </w:div>
        <w:div w:id="518355254">
          <w:marLeft w:val="979"/>
          <w:marRight w:val="0"/>
          <w:marTop w:val="65"/>
          <w:marBottom w:val="0"/>
          <w:divBdr>
            <w:top w:val="none" w:sz="0" w:space="0" w:color="auto"/>
            <w:left w:val="none" w:sz="0" w:space="0" w:color="auto"/>
            <w:bottom w:val="none" w:sz="0" w:space="0" w:color="auto"/>
            <w:right w:val="none" w:sz="0" w:space="0" w:color="auto"/>
          </w:divBdr>
        </w:div>
        <w:div w:id="1127506467">
          <w:marLeft w:val="979"/>
          <w:marRight w:val="0"/>
          <w:marTop w:val="65"/>
          <w:marBottom w:val="0"/>
          <w:divBdr>
            <w:top w:val="none" w:sz="0" w:space="0" w:color="auto"/>
            <w:left w:val="none" w:sz="0" w:space="0" w:color="auto"/>
            <w:bottom w:val="none" w:sz="0" w:space="0" w:color="auto"/>
            <w:right w:val="none" w:sz="0" w:space="0" w:color="auto"/>
          </w:divBdr>
        </w:div>
        <w:div w:id="212231034">
          <w:marLeft w:val="979"/>
          <w:marRight w:val="0"/>
          <w:marTop w:val="65"/>
          <w:marBottom w:val="0"/>
          <w:divBdr>
            <w:top w:val="none" w:sz="0" w:space="0" w:color="auto"/>
            <w:left w:val="none" w:sz="0" w:space="0" w:color="auto"/>
            <w:bottom w:val="none" w:sz="0" w:space="0" w:color="auto"/>
            <w:right w:val="none" w:sz="0" w:space="0" w:color="auto"/>
          </w:divBdr>
        </w:div>
        <w:div w:id="1421104635">
          <w:marLeft w:val="979"/>
          <w:marRight w:val="0"/>
          <w:marTop w:val="65"/>
          <w:marBottom w:val="0"/>
          <w:divBdr>
            <w:top w:val="none" w:sz="0" w:space="0" w:color="auto"/>
            <w:left w:val="none" w:sz="0" w:space="0" w:color="auto"/>
            <w:bottom w:val="none" w:sz="0" w:space="0" w:color="auto"/>
            <w:right w:val="none" w:sz="0" w:space="0" w:color="auto"/>
          </w:divBdr>
        </w:div>
        <w:div w:id="673265184">
          <w:marLeft w:val="1354"/>
          <w:marRight w:val="0"/>
          <w:marTop w:val="7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vecmste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ki.mav.asn.au/ecmsc/index.php?title=ECM_STEP"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1816</Words>
  <Characters>10357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Yarra Ranges Council</Company>
  <LinksUpToDate>false</LinksUpToDate>
  <CharactersWithSpaces>12149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citrixadmin</dc:creator>
  <cp:lastModifiedBy>edger</cp:lastModifiedBy>
  <cp:revision>2</cp:revision>
  <cp:lastPrinted>2011-05-11T05:49:00Z</cp:lastPrinted>
  <dcterms:created xsi:type="dcterms:W3CDTF">2012-12-09T23:02:00Z</dcterms:created>
  <dcterms:modified xsi:type="dcterms:W3CDTF">2012-12-09T23:02:00Z</dcterms:modified>
</cp:coreProperties>
</file>